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-443230</wp:posOffset>
            </wp:positionH>
            <wp:positionV relativeFrom="page">
              <wp:posOffset>571500</wp:posOffset>
            </wp:positionV>
            <wp:extent cx="6545580" cy="9517382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545580" cy="9517382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block-14050060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4fa1f4ac-a23b-40a9-b358-a2c621e11e6c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Курской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c71c69c9-f8ba-40ed-b513-d1d0a2bb969c"/>
      <w:r>
        <w:rPr>
          <w:rFonts w:ascii="Times New Roman" w:hAnsi="Times New Roman"/>
          <w:b w:val="1"/>
          <w:color w:val="000000"/>
          <w:sz w:val="28"/>
        </w:rPr>
        <w:t xml:space="preserve">Управление образования Администрации </w:t>
      </w:r>
      <w:r>
        <w:rPr>
          <w:rFonts w:ascii="Times New Roman" w:hAnsi="Times New Roman"/>
          <w:b w:val="1"/>
          <w:color w:val="000000"/>
          <w:sz w:val="28"/>
        </w:rPr>
        <w:t>Обоянского</w:t>
      </w:r>
      <w:r>
        <w:rPr>
          <w:rFonts w:ascii="Times New Roman" w:hAnsi="Times New Roman"/>
          <w:b w:val="1"/>
          <w:color w:val="000000"/>
          <w:sz w:val="28"/>
        </w:rPr>
        <w:t xml:space="preserve"> района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</w:t>
      </w:r>
      <w:r>
        <w:rPr>
          <w:rFonts w:ascii="Times New Roman" w:hAnsi="Times New Roman"/>
          <w:b w:val="1"/>
          <w:color w:val="000000"/>
          <w:sz w:val="28"/>
        </w:rPr>
        <w:t>Рыбинобудская</w:t>
      </w:r>
      <w:r>
        <w:rPr>
          <w:rFonts w:ascii="Times New Roman" w:hAnsi="Times New Roman"/>
          <w:b w:val="1"/>
          <w:color w:val="000000"/>
          <w:sz w:val="28"/>
        </w:rPr>
        <w:t xml:space="preserve"> СОШ»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ШМО 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Лунева О.А.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Разинькова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Л.С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3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4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 школы</w:t>
            </w:r>
          </w:p>
          <w:p w14:paraId="15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</w:t>
            </w:r>
            <w:r>
              <w:rPr>
                <w:rFonts w:ascii="Times New Roman" w:hAnsi="Times New Roman"/>
                <w:color w:val="000000"/>
                <w:sz w:val="24"/>
              </w:rPr>
              <w:t>Шишов А.Ю.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8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9000000">
      <w:pPr>
        <w:spacing w:after="0"/>
        <w:ind w:firstLine="0" w:left="120"/>
      </w:pPr>
    </w:p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spacing w:after="0"/>
        <w:ind w:firstLine="0" w:left="120"/>
      </w:pPr>
    </w:p>
    <w:p w14:paraId="1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1911469)</w:t>
      </w: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10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z w:val="28"/>
        </w:rPr>
        <w:t>а</w:t>
      </w: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5f65ef33-2d33-446f-958f-5e32cb3de0af"/>
      <w:r>
        <w:rPr>
          <w:rFonts w:ascii="Times New Roman" w:hAnsi="Times New Roman"/>
          <w:b w:val="1"/>
          <w:color w:val="000000"/>
          <w:sz w:val="28"/>
        </w:rPr>
        <w:t xml:space="preserve">сл. Рыбинские Буды, </w:t>
      </w:r>
      <w:bookmarkEnd w:id="4"/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5" w:name="0164aad7-7b72-4612-b183-ee0dede85b6a"/>
      <w:r>
        <w:rPr>
          <w:rFonts w:ascii="Times New Roman" w:hAnsi="Times New Roman"/>
          <w:b w:val="1"/>
          <w:color w:val="000000"/>
          <w:sz w:val="28"/>
        </w:rPr>
        <w:t>2023 год</w:t>
      </w:r>
      <w:bookmarkEnd w:id="5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000000">
      <w:pPr>
        <w:spacing w:after="0"/>
        <w:ind w:firstLine="0" w:left="120"/>
      </w:pPr>
    </w:p>
    <w:p w14:paraId="2F000000">
      <w:pPr>
        <w:sectPr>
          <w:pgSz w:h="16383" w:w="11906"/>
          <w:pgMar w:bottom="1134" w:footer="720" w:gutter="0" w:header="720" w:left="1701" w:right="850" w:top="1134"/>
        </w:sectPr>
      </w:pPr>
    </w:p>
    <w:p w14:paraId="30000000">
      <w:pPr>
        <w:spacing w:after="0" w:line="264" w:lineRule="auto"/>
        <w:ind w:firstLine="0" w:left="120"/>
        <w:jc w:val="both"/>
      </w:pPr>
      <w:bookmarkStart w:id="6" w:name="block-14050061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r>
        <w:rPr>
          <w:rFonts w:ascii="Times New Roman" w:hAnsi="Times New Roman"/>
          <w:color w:val="000000"/>
          <w:sz w:val="28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2000000">
      <w:pPr>
        <w:spacing w:after="0" w:line="264" w:lineRule="auto"/>
        <w:ind w:firstLine="0" w:left="120"/>
        <w:jc w:val="both"/>
      </w:pPr>
    </w:p>
    <w:p w14:paraId="3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УЧЕБНОГО КУРСА</w:t>
      </w:r>
    </w:p>
    <w:p w14:paraId="34000000">
      <w:pPr>
        <w:spacing w:after="0" w:line="264" w:lineRule="auto"/>
        <w:ind w:firstLine="0" w:left="120"/>
        <w:jc w:val="both"/>
      </w:pP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r>
        <w:rPr>
          <w:rFonts w:ascii="Times New Roman" w:hAnsi="Times New Roman"/>
          <w:color w:val="000000"/>
          <w:sz w:val="28"/>
        </w:rPr>
        <w:t>естественно-научных</w:t>
      </w:r>
      <w:r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r>
        <w:rPr>
          <w:rFonts w:ascii="Times New Roman" w:hAnsi="Times New Roman"/>
          <w:color w:val="000000"/>
          <w:sz w:val="28"/>
        </w:rPr>
        <w:t>деятельностный</w:t>
      </w:r>
      <w:r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r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r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r>
        <w:rPr>
          <w:rFonts w:ascii="Times New Roman" w:hAnsi="Times New Roman"/>
          <w:color w:val="000000"/>
          <w:sz w:val="28"/>
        </w:rPr>
        <w:t>естественно-научных</w:t>
      </w:r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14:paraId="3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3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0000000">
      <w:pPr>
        <w:spacing w:after="0" w:line="264" w:lineRule="auto"/>
        <w:ind w:firstLine="0" w:left="120"/>
        <w:jc w:val="both"/>
      </w:pPr>
    </w:p>
    <w:p w14:paraId="4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КУРСА В УЧЕБНОМ ПЛАНЕ</w:t>
      </w:r>
    </w:p>
    <w:p w14:paraId="42000000">
      <w:pPr>
        <w:spacing w:after="0" w:line="264" w:lineRule="auto"/>
        <w:ind w:firstLine="0" w:left="120"/>
        <w:jc w:val="both"/>
      </w:pPr>
    </w:p>
    <w:p w14:paraId="4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часа в неделю в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sectPr>
          <w:pgSz w:h="16383" w:w="11906"/>
          <w:pgMar w:bottom="1134" w:footer="720" w:gutter="0" w:header="720" w:left="1701" w:right="850" w:top="1134"/>
        </w:sectPr>
      </w:pPr>
    </w:p>
    <w:p w14:paraId="45000000">
      <w:pPr>
        <w:spacing w:after="0" w:line="264" w:lineRule="auto"/>
        <w:ind w:firstLine="0" w:left="120"/>
        <w:jc w:val="both"/>
      </w:pPr>
      <w:bookmarkStart w:id="7" w:name="block-14050065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СОДЕРЖАНИЕ </w:t>
      </w: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ПРЕДМЕТА, УЧЕБНОГО КУРСА </w:t>
      </w:r>
      <w:r>
        <w:rPr>
          <w:rFonts w:ascii="Times New Roman" w:hAnsi="Times New Roman"/>
          <w:b w:val="1"/>
          <w:color w:val="000000"/>
          <w:sz w:val="28"/>
        </w:rPr>
        <w:t xml:space="preserve">( </w:t>
      </w:r>
      <w:r>
        <w:rPr>
          <w:rFonts w:ascii="Times New Roman" w:hAnsi="Times New Roman"/>
          <w:b w:val="1"/>
          <w:color w:val="000000"/>
          <w:sz w:val="28"/>
        </w:rPr>
        <w:t>В ТОМ ЧИСЛЕ ВНЕУРОЧНОЙ ДЕЯТЕЛЬНОСТИ), УЧЕБНОГО МОДУЛЯ</w:t>
      </w:r>
    </w:p>
    <w:p w14:paraId="46000000">
      <w:pPr>
        <w:spacing w:after="0" w:line="264" w:lineRule="auto"/>
        <w:ind w:firstLine="0" w:left="120"/>
        <w:jc w:val="both"/>
      </w:pPr>
    </w:p>
    <w:p w14:paraId="4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48000000">
      <w:pPr>
        <w:spacing w:after="0" w:line="264" w:lineRule="auto"/>
        <w:ind w:firstLine="0" w:left="120"/>
        <w:jc w:val="both"/>
      </w:pP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4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14:paraId="4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14:paraId="4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5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14:paraId="5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 w:val="1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 и графики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r>
        <w:rPr>
          <w:rFonts w:ascii="Times New Roman" w:hAnsi="Times New Roman"/>
          <w:color w:val="000000"/>
          <w:sz w:val="28"/>
        </w:rPr>
        <w:t>знакопостоянства</w:t>
      </w:r>
      <w:r>
        <w:rPr>
          <w:rFonts w:ascii="Times New Roman" w:hAnsi="Times New Roman"/>
          <w:color w:val="000000"/>
          <w:sz w:val="28"/>
        </w:rPr>
        <w:t>. Чётные и нечётные функции.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 w:val="1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Начала математического анализа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Множества и логика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14:paraId="62000000">
      <w:pPr>
        <w:spacing w:after="0" w:line="264" w:lineRule="auto"/>
        <w:ind w:firstLine="0" w:left="120"/>
        <w:jc w:val="both"/>
      </w:pP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.</w:t>
      </w:r>
    </w:p>
    <w:p w14:paraId="64000000">
      <w:pPr>
        <w:sectPr>
          <w:pgSz w:h="16383" w:w="11906"/>
          <w:pgMar w:bottom="1134" w:footer="720" w:gutter="0" w:header="720" w:left="1701" w:right="850" w:top="1134"/>
        </w:sectPr>
      </w:pPr>
    </w:p>
    <w:p w14:paraId="65000000">
      <w:pPr>
        <w:spacing w:after="0" w:line="264" w:lineRule="auto"/>
        <w:ind w:firstLine="0" w:left="120"/>
        <w:jc w:val="both"/>
      </w:pPr>
      <w:bookmarkStart w:id="8" w:name="block-14050066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ПРЕДМЕТА, УЧЕБНОГО КУРСА </w:t>
      </w:r>
      <w:r>
        <w:rPr>
          <w:rFonts w:ascii="Times New Roman" w:hAnsi="Times New Roman"/>
          <w:b w:val="1"/>
          <w:color w:val="000000"/>
          <w:sz w:val="28"/>
        </w:rPr>
        <w:t xml:space="preserve">( </w:t>
      </w:r>
      <w:r>
        <w:rPr>
          <w:rFonts w:ascii="Times New Roman" w:hAnsi="Times New Roman"/>
          <w:b w:val="1"/>
          <w:color w:val="000000"/>
          <w:sz w:val="28"/>
        </w:rPr>
        <w:t>В ТОМ ЧИСЛЕ ВНЕУРОЧНОЙ ДЕЯТЕЛЬНОСТИ), УЧЕБНОГО МОДУЛЯ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r>
        <w:rPr>
          <w:rFonts w:ascii="Times New Roman" w:hAnsi="Times New Roman"/>
          <w:color w:val="000000"/>
          <w:sz w:val="28"/>
        </w:rPr>
        <w:t>метапредметных</w:t>
      </w:r>
      <w:r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14:paraId="67000000">
      <w:pPr>
        <w:spacing w:after="0" w:line="264" w:lineRule="auto"/>
        <w:ind w:firstLine="0" w:left="120"/>
        <w:jc w:val="both"/>
      </w:pPr>
    </w:p>
    <w:p w14:paraId="6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69000000">
      <w:pPr>
        <w:spacing w:after="0" w:line="264" w:lineRule="auto"/>
        <w:ind w:firstLine="0" w:left="120"/>
        <w:jc w:val="both"/>
      </w:pP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6B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Гражданское воспитание: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D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2.</w:t>
      </w:r>
      <w:r>
        <w:rPr>
          <w:rFonts w:ascii="Times New Roman" w:hAnsi="Times New Roman"/>
          <w:b w:val="1"/>
          <w:color w:val="000000"/>
          <w:sz w:val="28"/>
        </w:rPr>
        <w:t>Патриотическое воспитание: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F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>Духовно-нравственного воспитания: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1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4.</w:t>
      </w:r>
      <w:r>
        <w:rPr>
          <w:rFonts w:ascii="Times New Roman" w:hAnsi="Times New Roman"/>
          <w:b w:val="1"/>
          <w:color w:val="000000"/>
          <w:sz w:val="28"/>
        </w:rPr>
        <w:t>Эстетическое воспитание: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3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5.</w:t>
      </w:r>
      <w:r>
        <w:rPr>
          <w:rFonts w:ascii="Times New Roman" w:hAnsi="Times New Roman"/>
          <w:b w:val="1"/>
          <w:color w:val="000000"/>
          <w:sz w:val="28"/>
        </w:rPr>
        <w:t>Физическое воспитание: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5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6.</w:t>
      </w:r>
      <w:r>
        <w:rPr>
          <w:rFonts w:ascii="Times New Roman" w:hAnsi="Times New Roman"/>
          <w:b w:val="1"/>
          <w:color w:val="000000"/>
          <w:sz w:val="28"/>
        </w:rPr>
        <w:t>Трудовое воспитание: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7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b w:val="1"/>
          <w:sz w:val="28"/>
        </w:rPr>
        <w:t>Экологическое воспитание: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сформированностью</w:t>
      </w:r>
      <w:r>
        <w:rPr>
          <w:rFonts w:ascii="Times New Roman" w:hAnsi="Times New Roman"/>
          <w:sz w:val="28"/>
        </w:rPr>
        <w:t xml:space="preserve"> экологической</w:t>
      </w:r>
      <w:r>
        <w:rPr>
          <w:rFonts w:ascii="Times New Roman" w:hAnsi="Times New Roman"/>
          <w:color w:val="000000"/>
          <w:sz w:val="28"/>
        </w:rPr>
        <w:t xml:space="preserve"> культуры, пониманием влияния социально-экономических процессов на сос</w:t>
      </w:r>
      <w:r>
        <w:rPr>
          <w:rFonts w:ascii="Times New Roman" w:hAnsi="Times New Roman"/>
          <w:color w:val="000000"/>
          <w:sz w:val="28"/>
        </w:rPr>
        <w:t>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9000000">
      <w:pPr>
        <w:spacing w:after="0" w:line="264" w:lineRule="auto"/>
        <w:ind w:firstLine="60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8.</w:t>
      </w:r>
      <w:r>
        <w:rPr>
          <w:rFonts w:ascii="Times New Roman" w:hAnsi="Times New Roman"/>
          <w:b w:val="1"/>
          <w:color w:val="000000"/>
          <w:sz w:val="28"/>
        </w:rPr>
        <w:t xml:space="preserve">Ценности научного познания: 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B000000">
      <w:pPr>
        <w:spacing w:after="0" w:line="264" w:lineRule="auto"/>
        <w:ind w:firstLine="0" w:left="120"/>
        <w:jc w:val="both"/>
      </w:pPr>
    </w:p>
    <w:p w14:paraId="7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7D000000">
      <w:pPr>
        <w:spacing w:after="0" w:line="264" w:lineRule="auto"/>
        <w:ind w:firstLine="0" w:left="120"/>
        <w:jc w:val="both"/>
      </w:pP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</w:t>
      </w:r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 w:val="1"/>
          <w:i w:val="1"/>
          <w:color w:val="000000"/>
          <w:sz w:val="28"/>
        </w:rPr>
        <w:t>познавательными</w:t>
      </w:r>
      <w:r>
        <w:rPr>
          <w:rFonts w:ascii="Times New Roman" w:hAnsi="Times New Roman"/>
          <w:i w:val="1"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>познавательные</w:t>
      </w:r>
      <w:r>
        <w:rPr>
          <w:rFonts w:ascii="Times New Roman" w:hAnsi="Times New Roman"/>
          <w:i w:val="1"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логические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8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8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8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8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8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r>
        <w:rPr>
          <w:rFonts w:ascii="Times New Roman" w:hAnsi="Times New Roman"/>
          <w:color w:val="000000"/>
          <w:sz w:val="28"/>
        </w:rPr>
        <w:t>контрпримеры</w:t>
      </w:r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14:paraId="8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8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исследовательские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88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89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8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8B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8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</w:t>
      </w:r>
      <w:r>
        <w:rPr>
          <w:rFonts w:ascii="Times New Roman" w:hAnsi="Times New Roman"/>
          <w:color w:val="000000"/>
          <w:sz w:val="28"/>
        </w:rPr>
        <w:t xml:space="preserve"> с </w:t>
      </w:r>
      <w:r>
        <w:rPr>
          <w:rFonts w:ascii="Times New Roman" w:hAnsi="Times New Roman"/>
          <w:color w:val="000000"/>
          <w:sz w:val="28"/>
        </w:rPr>
        <w:t>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14:paraId="8D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8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8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9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9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 w:val="1"/>
          <w:color w:val="000000"/>
          <w:sz w:val="28"/>
        </w:rPr>
        <w:t xml:space="preserve">действия, обеспечивают </w:t>
      </w:r>
      <w:r>
        <w:rPr>
          <w:rFonts w:ascii="Times New Roman" w:hAnsi="Times New Roman"/>
          <w:i w:val="1"/>
          <w:color w:val="000000"/>
          <w:sz w:val="28"/>
        </w:rPr>
        <w:t>сформированность</w:t>
      </w:r>
      <w:r>
        <w:rPr>
          <w:rFonts w:ascii="Times New Roman" w:hAnsi="Times New Roman"/>
          <w:i w:val="1"/>
          <w:color w:val="000000"/>
          <w:sz w:val="28"/>
        </w:rPr>
        <w:t xml:space="preserve"> социальных навыков обучающихся.</w:t>
      </w:r>
    </w:p>
    <w:p w14:paraId="9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93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94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95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</w:t>
      </w:r>
      <w:r>
        <w:rPr>
          <w:rFonts w:ascii="Times New Roman" w:hAnsi="Times New Roman"/>
          <w:color w:val="000000"/>
          <w:sz w:val="28"/>
        </w:rPr>
        <w:t>:</w:t>
      </w:r>
    </w:p>
    <w:p w14:paraId="97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98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9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 w:val="1"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9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9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9D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9E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9F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14:paraId="A0000000">
      <w:pPr>
        <w:spacing w:after="0" w:line="264" w:lineRule="auto"/>
        <w:ind w:firstLine="0" w:left="120"/>
        <w:jc w:val="both"/>
      </w:pPr>
    </w:p>
    <w:p w14:paraId="A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A2000000">
      <w:pPr>
        <w:spacing w:after="0" w:line="264" w:lineRule="auto"/>
        <w:ind w:firstLine="0" w:left="120"/>
        <w:jc w:val="both"/>
      </w:pPr>
    </w:p>
    <w:p w14:paraId="A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A4000000">
      <w:pPr>
        <w:spacing w:after="0" w:line="264" w:lineRule="auto"/>
        <w:ind w:firstLine="0" w:left="120"/>
        <w:jc w:val="both"/>
      </w:pPr>
    </w:p>
    <w:p w14:paraId="A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A6000000">
      <w:pPr>
        <w:spacing w:after="0" w:line="264" w:lineRule="auto"/>
        <w:ind w:firstLine="0" w:left="120"/>
        <w:jc w:val="both"/>
      </w:pPr>
    </w:p>
    <w:p w14:paraId="A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Числа и вычисления</w:t>
      </w:r>
    </w:p>
    <w:p w14:paraId="A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A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A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Уравнения и неравенства</w:t>
      </w:r>
    </w:p>
    <w:p w14:paraId="A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14:paraId="B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B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Функции и графики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r>
        <w:rPr>
          <w:rFonts w:ascii="Times New Roman" w:hAnsi="Times New Roman"/>
          <w:color w:val="000000"/>
          <w:sz w:val="28"/>
        </w:rPr>
        <w:t>знакопостоянства</w:t>
      </w:r>
      <w:r>
        <w:rPr>
          <w:rFonts w:ascii="Times New Roman" w:hAnsi="Times New Roman"/>
          <w:color w:val="000000"/>
          <w:sz w:val="28"/>
        </w:rPr>
        <w:t>.</w:t>
      </w:r>
    </w:p>
    <w:p w14:paraId="B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14:paraId="B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Начала математического анализа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14:paraId="B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Множества и логика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14:paraId="C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C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14:paraId="C2000000">
      <w:pPr>
        <w:spacing w:after="0" w:line="264" w:lineRule="auto"/>
        <w:ind w:firstLine="0" w:left="120"/>
        <w:jc w:val="both"/>
      </w:pPr>
    </w:p>
    <w:p w14:paraId="C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C4000000">
      <w:pPr>
        <w:sectPr>
          <w:pgSz w:h="16383" w:w="11906"/>
          <w:pgMar w:bottom="1134" w:footer="720" w:gutter="0" w:header="720" w:left="1701" w:right="850" w:top="1134"/>
        </w:sectPr>
      </w:pPr>
    </w:p>
    <w:p w14:paraId="C5000000">
      <w:pPr>
        <w:spacing w:after="0" w:line="264" w:lineRule="auto"/>
        <w:ind w:firstLine="0" w:left="120"/>
        <w:jc w:val="both"/>
      </w:pPr>
      <w:bookmarkStart w:id="9" w:name="block-14050062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 w:val="1"/>
          <w:color w:val="000000"/>
          <w:sz w:val="28"/>
        </w:rPr>
        <w:t xml:space="preserve"> С УКАЗАНИЕМ  КОЛИЧЕСТВА  АКАДЕМИЧЕСКИХ ЧАСОВ, ОТВОДИМЫХ НАИЗУЧЕНИЕ КАЖДОЙ ТЕМЫ УЧЕБНОГО ПРЕДМЕТА, УЧЕБНОГО КУРСА </w:t>
      </w:r>
      <w:r>
        <w:rPr>
          <w:rFonts w:ascii="Times New Roman" w:hAnsi="Times New Roman"/>
          <w:b w:val="1"/>
          <w:color w:val="000000"/>
          <w:sz w:val="28"/>
        </w:rPr>
        <w:t xml:space="preserve">( </w:t>
      </w:r>
      <w:r>
        <w:rPr>
          <w:rFonts w:ascii="Times New Roman" w:hAnsi="Times New Roman"/>
          <w:b w:val="1"/>
          <w:color w:val="000000"/>
          <w:sz w:val="28"/>
        </w:rPr>
        <w:t>В ТОМ ЧИСЛЕ ВНЕУРОЧНОЙ ДЕЯТЕЛЬНОСТИ), УЧЕБНОГО МОДУЛЯ</w:t>
      </w:r>
    </w:p>
    <w:p w14:paraId="C6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73"/>
        <w:gridCol w:w="4738"/>
        <w:gridCol w:w="1052"/>
        <w:gridCol w:w="1417"/>
        <w:gridCol w:w="1418"/>
        <w:gridCol w:w="4677"/>
      </w:tblGrid>
      <w:tr>
        <w:trPr>
          <w:trHeight w:hRule="atLeast" w:val="144"/>
        </w:trPr>
        <w:tc>
          <w:tcPr>
            <w:tcW w:type="dxa" w:w="97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8000000">
            <w:pPr>
              <w:spacing w:after="0"/>
              <w:ind w:firstLine="0" w:left="135"/>
            </w:pPr>
          </w:p>
        </w:tc>
        <w:tc>
          <w:tcPr>
            <w:tcW w:type="dxa" w:w="473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A000000">
            <w:pPr>
              <w:spacing w:after="0"/>
              <w:ind w:firstLine="0" w:left="135"/>
            </w:pPr>
          </w:p>
        </w:tc>
        <w:tc>
          <w:tcPr>
            <w:tcW w:type="dxa" w:w="388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46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D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97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3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CF000000">
            <w:pPr>
              <w:spacing w:after="0"/>
              <w:ind w:firstLine="0" w:left="135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1000000">
            <w:pPr>
              <w:spacing w:after="0"/>
              <w:ind w:firstLine="0" w:left="135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3000000">
            <w:pPr>
              <w:spacing w:after="0"/>
              <w:ind w:firstLine="0" w:left="135"/>
            </w:pPr>
          </w:p>
        </w:tc>
        <w:tc>
          <w:tcPr>
            <w:tcW w:type="dxa" w:w="46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4677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D900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  <w:p w14:paraId="DA000000">
            <w:pPr>
              <w:spacing w:after="0" w:line="220" w:lineRule="atLeast"/>
              <w:ind/>
              <w:rPr>
                <w:rFonts w:ascii="&amp;quot" w:hAnsi="&amp;quot"/>
              </w:rPr>
            </w:pPr>
            <w:r>
              <w:rPr>
                <w:rFonts w:ascii="&amp;quot" w:hAnsi="&amp;quot"/>
                <w:sz w:val="24"/>
                <w:highlight w:val="white"/>
                <w:u w:val="single"/>
              </w:rPr>
              <w:t>https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://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ege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sdamgia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4677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000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4677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600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  <w:p w14:paraId="E7000000">
            <w:pPr>
              <w:spacing w:after="0" w:line="220" w:lineRule="atLeast"/>
              <w:ind/>
              <w:rPr>
                <w:rFonts w:ascii="&amp;quot" w:hAnsi="&amp;quot"/>
              </w:rPr>
            </w:pPr>
            <w:r>
              <w:rPr>
                <w:rFonts w:ascii="&amp;quot" w:hAnsi="&amp;quot"/>
                <w:sz w:val="24"/>
                <w:highlight w:val="white"/>
                <w:u w:val="single"/>
              </w:rPr>
              <w:t>https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://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ege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sdamgia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4677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ED00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  <w:p w14:paraId="EE000000">
            <w:pPr>
              <w:spacing w:after="0" w:line="220" w:lineRule="atLeast"/>
              <w:ind/>
              <w:rPr>
                <w:rFonts w:ascii="&amp;quot" w:hAnsi="&amp;quot"/>
              </w:rPr>
            </w:pPr>
            <w:r>
              <w:rPr>
                <w:rFonts w:ascii="&amp;quot" w:hAnsi="&amp;quot"/>
                <w:sz w:val="24"/>
                <w:highlight w:val="white"/>
                <w:u w:val="single"/>
              </w:rPr>
              <w:t>https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://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ege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sdamgia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/</w:t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4677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400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9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73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4677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</w:tcPr>
          <w:p w14:paraId="FA00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7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/>
        </w:tc>
      </w:tr>
    </w:tbl>
    <w:p w14:paraId="00010000">
      <w:pPr>
        <w:sectPr>
          <w:pgSz w:h="11906" w:w="16383"/>
          <w:pgMar w:bottom="1134" w:footer="720" w:gutter="0" w:header="720" w:left="1701" w:right="850" w:top="1134"/>
        </w:sectPr>
      </w:pPr>
    </w:p>
    <w:p w14:paraId="0101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02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КАЛЕНДАРНО-ТЕМАТИЧЕСКОЕ  ПЛАНИРОВАНИЕ</w:t>
      </w:r>
    </w:p>
    <w:p w14:paraId="0301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sz="2" w:val="single"/>
          <w:left w:color="000000" w:sz="2" w:val="single"/>
          <w:bottom w:color="000000" w:sz="2" w:val="single"/>
          <w:right w:color="000000" w:sz="2" w:val="single"/>
          <w:insideH w:color="000000" w:sz="2" w:val="single"/>
          <w:insideV w:color="000000" w:sz="2" w:val="single"/>
        </w:tblBorders>
        <w:tblLayout w:type="fixed"/>
      </w:tblPr>
      <w:tblGrid>
        <w:gridCol w:w="1186"/>
        <w:gridCol w:w="4868"/>
        <w:gridCol w:w="1318"/>
        <w:gridCol w:w="1276"/>
        <w:gridCol w:w="1417"/>
        <w:gridCol w:w="1701"/>
        <w:gridCol w:w="2458"/>
      </w:tblGrid>
      <w:tr>
        <w:trPr>
          <w:trHeight w:hRule="atLeast" w:val="144"/>
        </w:trPr>
        <w:tc>
          <w:tcPr>
            <w:tcW w:type="dxa" w:w="1186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5010000">
            <w:pPr>
              <w:spacing w:after="0"/>
              <w:ind w:firstLine="0" w:left="135"/>
            </w:pPr>
          </w:p>
        </w:tc>
        <w:tc>
          <w:tcPr>
            <w:tcW w:type="dxa" w:w="486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7010000">
            <w:pPr>
              <w:spacing w:after="0"/>
              <w:ind w:firstLine="0" w:left="135"/>
            </w:pPr>
          </w:p>
        </w:tc>
        <w:tc>
          <w:tcPr>
            <w:tcW w:type="dxa" w:w="4011"/>
            <w:gridSpan w:val="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801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701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A010000">
            <w:pPr>
              <w:spacing w:after="0"/>
              <w:ind w:firstLine="0" w:left="135"/>
            </w:pPr>
          </w:p>
        </w:tc>
        <w:tc>
          <w:tcPr>
            <w:tcW w:type="dxa" w:w="2458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C01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1186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486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0E010000">
            <w:pPr>
              <w:spacing w:after="0"/>
              <w:ind w:firstLine="0" w:left="135"/>
            </w:pP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F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0010000">
            <w:pPr>
              <w:spacing w:after="0"/>
              <w:ind w:firstLine="0" w:left="135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12010000">
            <w:pPr>
              <w:spacing w:after="0"/>
              <w:ind w:firstLine="0" w:left="135"/>
            </w:pPr>
          </w:p>
        </w:tc>
        <w:tc>
          <w:tcPr>
            <w:tcW w:type="dxa" w:w="1701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58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86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1</w:t>
            </w:r>
          </w:p>
        </w:tc>
        <w:tc>
          <w:tcPr>
            <w:tcW w:type="dxa" w:w="4868"/>
            <w:tcBorders>
              <w:top w:sz="4" w:val="nil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4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Действительные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числа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10000">
            <w:pPr>
              <w:spacing w:after="0"/>
              <w:ind w:firstLine="0" w:left="135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</w:t>
            </w:r>
          </w:p>
        </w:tc>
        <w:tc>
          <w:tcPr>
            <w:tcW w:type="dxa" w:w="6852"/>
            <w:gridSpan w:val="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6010000"/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801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7-9 </w:t>
            </w: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D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F01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7-9 </w:t>
            </w: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4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601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7-9 </w:t>
            </w: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B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D01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материала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 xml:space="preserve"> 7-9 </w:t>
            </w: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2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 w:firstLine="136" w:left="-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Множество, операции над множествами.</w:t>
            </w:r>
          </w:p>
          <w:p w14:paraId="35010000">
            <w:pPr>
              <w:spacing w:after="0" w:line="240" w:lineRule="auto"/>
              <w:ind w:firstLine="136" w:left="-6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Диаграммы Эйлера―Венна.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A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10000">
            <w:pPr>
              <w:spacing w:after="0"/>
              <w:ind w:firstLine="0" w:left="135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Целые</w:t>
            </w:r>
            <w:r>
              <w:rPr>
                <w:rFonts w:ascii="Times New Roman" w:hAnsi="Times New Roman"/>
                <w:color w:val="FF0000"/>
              </w:rPr>
              <w:t xml:space="preserve"> и </w:t>
            </w:r>
            <w:r>
              <w:rPr>
                <w:rFonts w:ascii="Times New Roman" w:hAnsi="Times New Roman"/>
                <w:color w:val="FF0000"/>
              </w:rPr>
              <w:t>рациональные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числа</w:t>
            </w:r>
            <w:r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1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10000">
            <w:pPr>
              <w:spacing w:after="0"/>
              <w:ind w:firstLine="0" w:left="135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Обыкновенные и десятичные дроби, проценты, бесконечные периодические дроби.</w:t>
            </w:r>
          </w:p>
          <w:p w14:paraId="44010000">
            <w:pPr>
              <w:spacing w:after="0"/>
              <w:ind w:firstLine="0" w:left="135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9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10000">
            <w:pPr>
              <w:spacing w:before="120"/>
              <w:ind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Стартовая диагностическая работа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</w:pPr>
            <w:r>
              <w:t>1</w:t>
            </w:r>
            <w:bookmarkStart w:id="10" w:name="_GoBack"/>
            <w:bookmarkEnd w:id="10"/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0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2010000">
            <w:r>
              <w:rPr>
                <w:rFonts w:ascii="Times New Roman" w:hAnsi="Times New Roman"/>
              </w:rPr>
              <w:t>Арифметические операции с рациональными числами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20. 09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7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 w:firstLine="0" w:left="-6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</w:rPr>
              <w:t>Преобразования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числовых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22. 09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E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0010000">
            <w:r>
              <w:rPr>
                <w:rFonts w:ascii="Times New Roman" w:hAnsi="Times New Roman"/>
              </w:rPr>
              <w:t>Преобразования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числовых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выражений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</w:pPr>
            <w:r>
              <w:t xml:space="preserve">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 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5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7010000">
            <w:r>
              <w:rPr>
                <w:rFonts w:ascii="Times New Roman" w:hAnsi="Times New Roman"/>
              </w:rPr>
              <w:t>Действительные числа. Арифметические операции с действительными числами.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27. 09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C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E010000">
            <w:r>
              <w:rPr>
                <w:rFonts w:ascii="Times New Roman" w:hAnsi="Times New Roman"/>
              </w:rPr>
              <w:t>Действительные числа. Арифметические операции с действительными числами.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29. 09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3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5010000">
            <w:r>
              <w:rPr>
                <w:rFonts w:ascii="Times New Roman" w:hAnsi="Times New Roman"/>
              </w:rPr>
              <w:t>Арифметическая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геометрическая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прогрессии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A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C010000">
            <w:r>
              <w:rPr>
                <w:rFonts w:ascii="Times New Roman" w:hAnsi="Times New Roman"/>
              </w:rPr>
              <w:t>Арифметическая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геометрическая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прогрессии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0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1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3010000">
            <w:r>
              <w:rPr>
                <w:rFonts w:ascii="Times New Roman" w:hAnsi="Times New Roman"/>
              </w:rPr>
              <w:t>Бесконечно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убывающая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геометрическая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прогрессия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8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A010000">
            <w:r>
              <w:rPr>
                <w:rFonts w:ascii="Times New Roman" w:hAnsi="Times New Roman"/>
              </w:rPr>
              <w:t>Сумма бесконечно убывающей геометрической прогрессии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F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1010000">
            <w:r>
              <w:rPr>
                <w:rFonts w:ascii="Times New Roman" w:hAnsi="Times New Roman"/>
              </w:rPr>
              <w:t>Сумма бесконечно убывающей геометрической прогрессии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5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6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8010000">
            <w:r>
              <w:rPr>
                <w:rFonts w:ascii="Times New Roman" w:hAnsi="Times New Roman"/>
              </w:rPr>
              <w:t>Приближённые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вычисления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правила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округления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C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D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F010000">
            <w:r>
              <w:rPr>
                <w:rFonts w:ascii="Times New Roman" w:hAnsi="Times New Roman"/>
              </w:rPr>
              <w:t>Прикидка и оценка результата вычислений.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3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4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6010000">
            <w:r>
              <w:rPr>
                <w:rFonts w:ascii="Times New Roman" w:hAnsi="Times New Roman"/>
              </w:rPr>
              <w:t>Арифметический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корень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натуральной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A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B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D010000">
            <w:r>
              <w:rPr>
                <w:rFonts w:ascii="Times New Roman" w:hAnsi="Times New Roman"/>
              </w:rPr>
              <w:t>Арифметический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корень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натуральной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степени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101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20.</w:t>
            </w:r>
            <w:r>
              <w:rPr>
                <w:rFonts w:ascii="Times New Roman" w:hAnsi="Times New Roman"/>
                <w:sz w:val="28"/>
              </w:rPr>
              <w:t xml:space="preserve">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2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4010000">
            <w:r>
              <w:rPr>
                <w:rFonts w:ascii="Times New Roman" w:hAnsi="Times New Roman"/>
              </w:rPr>
              <w:t>Действия с арифметическими корнями натуральной степени.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8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9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B010000">
            <w:r>
              <w:rPr>
                <w:rFonts w:ascii="Times New Roman" w:hAnsi="Times New Roman"/>
              </w:rPr>
              <w:t>Действия с арифметическими корнями натуральной степени.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F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0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2010000">
            <w:r>
              <w:rPr>
                <w:rFonts w:ascii="Times New Roman" w:hAnsi="Times New Roman"/>
              </w:rPr>
              <w:t>Действия с арифметическими корнями натуральной степени.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27. 10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7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9010000">
            <w:pPr>
              <w:spacing w:after="0" w:line="240" w:lineRule="auto"/>
              <w:ind w:firstLine="136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Степень</w:t>
            </w:r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целым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показателем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D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E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0010000">
            <w:pPr>
              <w:spacing w:after="0" w:line="240" w:lineRule="auto"/>
              <w:ind w:firstLine="136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Стандартная форма записи действительного числа.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4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5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7010000">
            <w:pPr>
              <w:spacing w:after="0" w:line="240" w:lineRule="auto"/>
              <w:ind w:firstLine="136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B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C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E010000"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2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3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5010000">
            <w:pPr>
              <w:spacing w:before="12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Контрольная работа по теме "</w:t>
            </w:r>
            <w:r>
              <w:rPr>
                <w:rFonts w:ascii="Times New Roman" w:hAnsi="Times New Roman"/>
                <w:b w:val="1"/>
              </w:rPr>
              <w:t xml:space="preserve"> Действительные числа"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9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A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Глава</w:t>
            </w:r>
            <w:r>
              <w:rPr>
                <w:rFonts w:ascii="Times New Roman" w:hAnsi="Times New Roman"/>
                <w:b w:val="1"/>
                <w:sz w:val="24"/>
              </w:rPr>
              <w:t xml:space="preserve">  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C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Степенная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функция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10000">
            <w:pPr>
              <w:spacing w:after="0"/>
              <w:ind w:firstLine="0" w:left="135"/>
              <w:jc w:val="center"/>
            </w:pPr>
            <w:r>
              <w:t>21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0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1010000">
            <w:r>
              <w:rPr>
                <w:rFonts w:ascii="&amp;quot" w:hAnsi="&amp;quot"/>
                <w:sz w:val="24"/>
                <w:highlight w:val="white"/>
                <w:u w:val="single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3010000">
            <w:pPr>
              <w:spacing w:after="0"/>
              <w:ind w:firstLine="0" w:left="135"/>
            </w:pPr>
            <w:r>
              <w:rPr>
                <w:rFonts w:ascii="Times New Roman" w:hAnsi="Times New Roman"/>
              </w:rPr>
              <w:t>Функция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способы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7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8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A010000">
            <w:r>
              <w:rPr>
                <w:rFonts w:ascii="Times New Roman" w:hAnsi="Times New Roman"/>
              </w:rPr>
              <w:t>Степенная функция, её свойства и график (Область определения и множество значений функции.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Нули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Промежутки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знакопостоянства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E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F01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1020000">
            <w:r>
              <w:rPr>
                <w:rFonts w:ascii="Times New Roman" w:hAnsi="Times New Roman"/>
              </w:rPr>
              <w:t>Степенная функция, её свойства и график (Область определения и множество значений функции.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Нули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Промежутки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знакопостоянства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6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8020000">
            <w:r>
              <w:rPr>
                <w:rFonts w:ascii="Times New Roman" w:hAnsi="Times New Roman"/>
              </w:rPr>
              <w:t>Взаимно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обратные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2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D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F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Чётные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нечётные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4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6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Чётные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нечётные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B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D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и график корня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-ой степени.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E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1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2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4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Свойства и график корня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-ой степени.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5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9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B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Равносильные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уравнения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неравенства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C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0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2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Равносильные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уравнения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неравенства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3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20000">
            <w:pPr>
              <w:spacing w:after="0"/>
              <w:ind w:firstLine="0" w:left="135"/>
              <w:jc w:val="center"/>
            </w:pPr>
            <w:r>
              <w:t xml:space="preserve">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7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9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Равносильные уравнения и неравенства.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A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D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E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0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уравнения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5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7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уравнения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B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C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E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уравнения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F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3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5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уравнения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9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A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C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уравнения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1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3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неравенства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8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A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неравенства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29.12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F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1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неравенства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2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5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6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8020000">
            <w:pPr>
              <w:spacing w:before="12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Иррациональные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неравенства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D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F020000">
            <w:r>
              <w:rPr>
                <w:rFonts w:ascii="Times New Roman" w:hAnsi="Times New Roman"/>
                <w:b w:val="1"/>
                <w:color w:val="000000"/>
              </w:rPr>
              <w:t>Контрольная работа по теме</w:t>
            </w:r>
            <w:r>
              <w:rPr>
                <w:rFonts w:ascii="Times New Roman" w:hAnsi="Times New Roman"/>
                <w:color w:val="000000"/>
              </w:rPr>
              <w:t xml:space="preserve"> "Степенная функция. </w:t>
            </w:r>
            <w:r>
              <w:rPr>
                <w:rFonts w:ascii="Times New Roman" w:hAnsi="Times New Roman"/>
                <w:color w:val="000000"/>
              </w:rPr>
              <w:t>Иррациональные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уравнения</w:t>
            </w:r>
            <w:r>
              <w:rPr>
                <w:rFonts w:ascii="Times New Roman" w:hAnsi="Times New Roman"/>
                <w:color w:val="000000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>неравенства</w:t>
            </w:r>
            <w:r>
              <w:rPr>
                <w:rFonts w:ascii="Times New Roman" w:hAnsi="Times New Roman"/>
                <w:color w:val="000000"/>
              </w:rPr>
              <w:t>".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4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5020000">
            <w:pPr>
              <w:spacing w:before="12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Глава</w:t>
            </w:r>
            <w:r>
              <w:rPr>
                <w:rFonts w:ascii="Times New Roman" w:hAnsi="Times New Roman"/>
                <w:b w:val="1"/>
              </w:rPr>
              <w:t xml:space="preserve"> 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6020000">
            <w:pPr>
              <w:spacing w:before="120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Тригонометрические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формулы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  <w:r>
              <w:t>25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A02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B020000">
            <w:r>
              <w:rPr>
                <w:rFonts w:ascii="&amp;quot" w:hAnsi="&amp;quot"/>
                <w:sz w:val="24"/>
                <w:highlight w:val="white"/>
                <w:u w:val="single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D02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Радианная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мера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угла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E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1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2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402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Поворот точки вокруг начала координат.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9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B02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Поворот точки вокруг начала координат.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F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0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2020000">
            <w:r>
              <w:rPr>
                <w:rFonts w:ascii="Times New Roman" w:hAnsi="Times New Roman"/>
                <w:color w:val="000000"/>
              </w:rPr>
              <w:t>Определение синуса, косинуса и тангенса угла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20000">
            <w:pPr>
              <w:spacing w:after="0"/>
              <w:ind w:firstLine="0" w:left="135"/>
              <w:jc w:val="center"/>
            </w:pPr>
            <w:r>
              <w:t xml:space="preserve">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6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7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9020000">
            <w:r>
              <w:rPr>
                <w:rFonts w:ascii="Times New Roman" w:hAnsi="Times New Roman"/>
                <w:color w:val="000000"/>
              </w:rPr>
              <w:t>Определение синуса, косинуса и тангенса угла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D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E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0020000">
            <w:r>
              <w:rPr>
                <w:rFonts w:ascii="Times New Roman" w:hAnsi="Times New Roman"/>
                <w:color w:val="000000"/>
              </w:rPr>
              <w:t>Знаки синуса, косинуса и тангенса.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4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5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7020000">
            <w:r>
              <w:rPr>
                <w:rFonts w:ascii="Times New Roman" w:hAnsi="Times New Roman"/>
                <w:color w:val="000000"/>
              </w:rPr>
              <w:t>Знаки синуса, косинуса и тангенса.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B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31.01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C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E020000">
            <w:r>
              <w:rPr>
                <w:rFonts w:ascii="Times New Roman" w:hAnsi="Times New Roman"/>
                <w:color w:val="000000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F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3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5020000">
            <w:r>
              <w:rPr>
                <w:rFonts w:ascii="Times New Roman" w:hAnsi="Times New Roman"/>
                <w:color w:val="000000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9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A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C020000">
            <w:r>
              <w:rPr>
                <w:rFonts w:ascii="Times New Roman" w:hAnsi="Times New Roman"/>
                <w:color w:val="000000"/>
              </w:rPr>
              <w:t>Тригонометрические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тождества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0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1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3020000">
            <w:r>
              <w:rPr>
                <w:rFonts w:ascii="Times New Roman" w:hAnsi="Times New Roman"/>
                <w:color w:val="000000"/>
              </w:rPr>
              <w:t>Тригонометрические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тождества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4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7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8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A020000">
            <w:r>
              <w:rPr>
                <w:rFonts w:ascii="Times New Roman" w:hAnsi="Times New Roman"/>
                <w:color w:val="000000"/>
              </w:rPr>
              <w:t xml:space="preserve">Синус, косинус и тангенс углов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B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F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1020000">
            <w:r>
              <w:rPr>
                <w:rFonts w:ascii="Times New Roman" w:hAnsi="Times New Roman"/>
                <w:color w:val="000000"/>
              </w:rPr>
              <w:t xml:space="preserve">Синус, косинус и тангенс углов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5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6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8020000">
            <w:r>
              <w:rPr>
                <w:rFonts w:ascii="Times New Roman" w:hAnsi="Times New Roman"/>
                <w:color w:val="000000"/>
              </w:rPr>
              <w:t>Формулы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сложения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C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D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F020000">
            <w:r>
              <w:rPr>
                <w:rFonts w:ascii="Times New Roman" w:hAnsi="Times New Roman"/>
                <w:color w:val="000000"/>
              </w:rPr>
              <w:t>Формулы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сложения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0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4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6020000">
            <w:r>
              <w:rPr>
                <w:rFonts w:ascii="Times New Roman" w:hAnsi="Times New Roman"/>
                <w:color w:val="000000"/>
              </w:rPr>
              <w:t>Формулы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сложения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A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B02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2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D020000">
            <w:r>
              <w:rPr>
                <w:rFonts w:ascii="Times New Roman" w:hAnsi="Times New Roman"/>
                <w:color w:val="000000"/>
              </w:rPr>
              <w:t>Синус, косинус и тангенс двойного угла.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1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2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4030000">
            <w:r>
              <w:rPr>
                <w:rFonts w:ascii="Times New Roman" w:hAnsi="Times New Roman"/>
                <w:color w:val="000000"/>
              </w:rPr>
              <w:t>Синус, косинус и тангенс двойного угла.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8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28.02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9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A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B030000">
            <w:r>
              <w:rPr>
                <w:rFonts w:ascii="Times New Roman" w:hAnsi="Times New Roman"/>
                <w:color w:val="000000"/>
              </w:rPr>
              <w:t>Синус, косинус и тангенс половинного угла.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0F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0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1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2030000">
            <w:r>
              <w:rPr>
                <w:rFonts w:ascii="Times New Roman" w:hAnsi="Times New Roman"/>
                <w:color w:val="000000"/>
              </w:rPr>
              <w:t>Синус, косинус и тангенс половинного угла.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3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6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7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8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9030000">
            <w:r>
              <w:rPr>
                <w:rFonts w:ascii="Times New Roman" w:hAnsi="Times New Roman"/>
                <w:color w:val="000000"/>
              </w:rPr>
              <w:t>Формулы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приведения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A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D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>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1E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1F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0030000">
            <w:r>
              <w:rPr>
                <w:rFonts w:ascii="Times New Roman" w:hAnsi="Times New Roman"/>
                <w:color w:val="000000"/>
              </w:rPr>
              <w:t>Формулы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приведения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4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5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6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7030000">
            <w:r>
              <w:rPr>
                <w:rFonts w:ascii="Times New Roman" w:hAnsi="Times New Roman"/>
                <w:color w:val="000000"/>
              </w:rPr>
              <w:t>Сумма</w:t>
            </w:r>
            <w:r>
              <w:rPr>
                <w:rFonts w:ascii="Times New Roman" w:hAnsi="Times New Roman"/>
                <w:color w:val="000000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>разность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синусов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B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C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D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2E030000">
            <w:r>
              <w:rPr>
                <w:rFonts w:ascii="Times New Roman" w:hAnsi="Times New Roman"/>
                <w:color w:val="000000"/>
              </w:rPr>
              <w:t>Сумма</w:t>
            </w:r>
            <w:r>
              <w:rPr>
                <w:rFonts w:ascii="Times New Roman" w:hAnsi="Times New Roman"/>
                <w:color w:val="000000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>разность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косинусов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2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3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4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503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Административная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контрольная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работа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7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9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18.03.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A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B030000">
            <w:pPr>
              <w:spacing w:before="12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Глава</w:t>
            </w:r>
            <w:r>
              <w:rPr>
                <w:rFonts w:ascii="Times New Roman" w:hAnsi="Times New Roman"/>
                <w:b w:val="1"/>
              </w:rPr>
              <w:t xml:space="preserve"> 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3C03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Тригонометрические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</w:rPr>
              <w:t>уравнения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</w:pPr>
            <w:r>
              <w:t>17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003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1030000">
            <w:r>
              <w:rPr>
                <w:rFonts w:ascii="&amp;quot" w:hAnsi="&amp;quot"/>
                <w:sz w:val="24"/>
                <w:highlight w:val="white"/>
                <w:u w:val="single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2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3030000">
            <w:pPr>
              <w:spacing w:before="120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5030000">
            <w:pPr>
              <w:spacing w:after="0"/>
              <w:ind w:firstLine="0" w:left="135"/>
              <w:jc w:val="center"/>
            </w:pPr>
            <w:r>
              <w:t xml:space="preserve">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7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8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9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A030000">
            <w:pPr>
              <w:spacing w:before="120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4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E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22.03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4F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0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1030000">
            <w:pPr>
              <w:spacing w:before="120"/>
              <w:ind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5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6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7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803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C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D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5E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5F03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3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4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5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603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7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A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B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C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6D03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E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6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1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2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3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403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5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8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9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A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B030000">
            <w:pPr>
              <w:spacing w:before="120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Уравнение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C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7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7F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0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1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2030000">
            <w:r>
              <w:rPr>
                <w:rFonts w:ascii="Times New Roman" w:hAnsi="Times New Roman"/>
                <w:color w:val="000000"/>
              </w:rPr>
              <w:t>Решение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тригонометрических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уравнений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3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6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7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8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9030000">
            <w:r>
              <w:rPr>
                <w:rFonts w:ascii="Times New Roman" w:hAnsi="Times New Roman"/>
                <w:color w:val="000000"/>
              </w:rPr>
              <w:t>Решение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тригонометрических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уравнений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A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D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8E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8F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0030000">
            <w:r>
              <w:rPr>
                <w:rFonts w:ascii="Times New Roman" w:hAnsi="Times New Roman"/>
                <w:color w:val="000000"/>
              </w:rPr>
              <w:t>Решение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тригонометрических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уравнений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t xml:space="preserve">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4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5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6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7030000">
            <w:r>
              <w:rPr>
                <w:rFonts w:ascii="Times New Roman" w:hAnsi="Times New Roman"/>
                <w:color w:val="000000"/>
              </w:rPr>
              <w:t>Решение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тригонометрических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уравнений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B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C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D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9E030000">
            <w:r>
              <w:rPr>
                <w:rFonts w:ascii="Times New Roman" w:hAnsi="Times New Roman"/>
                <w:color w:val="000000"/>
              </w:rPr>
              <w:t>Решение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тригонометрических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уравнений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2030000">
            <w:pPr>
              <w:spacing w:after="0"/>
              <w:ind w:firstLine="0" w:left="1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3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4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5030000">
            <w:r>
              <w:rPr>
                <w:rFonts w:ascii="Times New Roman" w:hAnsi="Times New Roman"/>
                <w:color w:val="000000"/>
              </w:rPr>
              <w:t>Решение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тригонометрических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уравнений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9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27.04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AA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B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C03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A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по теме "Тригонометрические уравнения".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1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2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3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4030000">
            <w:pPr>
              <w:pStyle w:val="Style_2"/>
              <w:spacing w:before="120" w:line="276" w:lineRule="auto"/>
              <w:ind/>
              <w:rPr>
                <w:b w:val="1"/>
              </w:rPr>
            </w:pPr>
            <w:r>
              <w:rPr>
                <w:b w:val="1"/>
              </w:rPr>
              <w:t xml:space="preserve">Повторение, обобщение, систематизация знаний 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  <w:r>
              <w:t>9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803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9030000">
            <w:r>
              <w:rPr>
                <w:rFonts w:ascii="&amp;quot" w:hAnsi="&amp;quot"/>
                <w:sz w:val="24"/>
                <w:highlight w:val="white"/>
                <w:u w:val="single"/>
              </w:rPr>
              <w:t xml:space="preserve"> </w:t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A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B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неравенства"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B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BF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0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1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2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Функции и графики"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6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7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8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9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в рамках промежуточной аттестации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D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CE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CF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0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Степень с целым показателем"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4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5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6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7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Иррациональные уравнения и неравенства"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B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C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D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DE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Повторение 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Формулы тригонометрии"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2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3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4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5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Формулы тригонометрии"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t xml:space="preserve">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9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A030000"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begin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instrText>HYPERLINK "https://www.google.com/url?q=http://www.rustest.ru/&amp;sa=D&amp;usg=AFQjCNH8kG87N6f4EzZEenAEmv-l1iYhqg"</w:instrTex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separate"/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www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rustest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.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t>ru</w:t>
            </w:r>
            <w:r>
              <w:rPr>
                <w:rFonts w:ascii="&amp;quot" w:hAnsi="&amp;quot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B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EC030000">
            <w:pPr>
              <w:spacing w:after="0" w:line="240" w:lineRule="auto"/>
              <w:ind w:firstLine="142" w:lef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</w:t>
            </w:r>
            <w:r>
              <w:rPr>
                <w:rFonts w:ascii="Times New Roman" w:hAnsi="Times New Roman"/>
                <w:sz w:val="24"/>
              </w:rPr>
              <w:t xml:space="preserve"> в 10 </w:t>
            </w:r>
            <w:r>
              <w:rPr>
                <w:rFonts w:ascii="Times New Roman" w:hAnsi="Times New Roman"/>
                <w:sz w:val="24"/>
              </w:rPr>
              <w:t>классе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0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24.05</w:t>
            </w: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1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2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3030000"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</w:t>
            </w:r>
            <w:r>
              <w:rPr>
                <w:rFonts w:ascii="Times New Roman" w:hAnsi="Times New Roman"/>
                <w:sz w:val="24"/>
              </w:rPr>
              <w:t xml:space="preserve"> в 10 </w:t>
            </w:r>
            <w:r>
              <w:rPr>
                <w:rFonts w:ascii="Times New Roman" w:hAnsi="Times New Roman"/>
                <w:sz w:val="24"/>
              </w:rPr>
              <w:t>классе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7030000">
            <w:pPr>
              <w:spacing w:after="0"/>
              <w:ind w:firstLine="0" w:left="135"/>
            </w:pP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8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8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903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486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A030000"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</w:t>
            </w:r>
            <w:r>
              <w:rPr>
                <w:rFonts w:ascii="Times New Roman" w:hAnsi="Times New Roman"/>
                <w:sz w:val="24"/>
              </w:rPr>
              <w:t xml:space="preserve"> в 10 </w:t>
            </w:r>
            <w:r>
              <w:rPr>
                <w:rFonts w:ascii="Times New Roman" w:hAnsi="Times New Roman"/>
                <w:sz w:val="24"/>
              </w:rPr>
              <w:t>классе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70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FE030000">
            <w:pPr>
              <w:spacing w:after="0"/>
              <w:ind w:firstLine="0" w:left="135"/>
            </w:pPr>
          </w:p>
        </w:tc>
        <w:tc>
          <w:tcPr>
            <w:tcW w:type="dxa" w:w="245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</w:tcPr>
          <w:p w14:paraId="FF03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97"/>
        </w:trPr>
        <w:tc>
          <w:tcPr>
            <w:tcW w:type="dxa" w:w="6054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type="dxa" w:w="127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2040000">
            <w:pPr>
              <w:spacing w:after="0"/>
              <w:ind w:firstLine="0" w:left="135"/>
              <w:jc w:val="center"/>
            </w:pPr>
            <w:r>
              <w:t>6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4159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50"/>
              <w:left w:type="dxa" w:w="100"/>
              <w:bottom w:type="dxa" w:w="0"/>
              <w:right w:type="dxa" w:w="108"/>
            </w:tcMar>
            <w:vAlign w:val="center"/>
          </w:tcPr>
          <w:p w14:paraId="04040000"/>
        </w:tc>
      </w:tr>
    </w:tbl>
    <w:p w14:paraId="0504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06040000">
      <w:pPr>
        <w:spacing w:after="0"/>
        <w:ind w:firstLine="0" w:left="120"/>
      </w:pPr>
    </w:p>
    <w:p w14:paraId="07040000">
      <w:pPr>
        <w:sectPr>
          <w:pgSz w:h="11906" w:w="16383"/>
          <w:pgMar w:bottom="0" w:footer="720" w:gutter="0" w:header="720" w:left="1701" w:right="850" w:top="1134"/>
        </w:sectPr>
      </w:pPr>
    </w:p>
    <w:p w14:paraId="08040000">
      <w:pPr>
        <w:sectPr>
          <w:pgSz w:h="11906" w:w="16383"/>
          <w:pgMar w:bottom="1134" w:footer="720" w:gutter="0" w:header="720" w:left="1701" w:right="850" w:top="1134"/>
        </w:sectPr>
      </w:pPr>
    </w:p>
    <w:p w14:paraId="09040000">
      <w:pPr>
        <w:sectPr>
          <w:pgSz w:h="11906" w:w="16383"/>
          <w:pgMar w:bottom="1134" w:footer="720" w:gutter="0" w:header="720" w:left="1701" w:right="850" w:top="1134"/>
        </w:sectPr>
      </w:pPr>
    </w:p>
    <w:p w14:paraId="0A040000">
      <w:pPr>
        <w:spacing w:after="0"/>
        <w:ind w:firstLine="0" w:left="120"/>
      </w:pPr>
      <w:bookmarkEnd w:id="9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0B04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0C040000">
      <w:pPr>
        <w:spacing w:after="0" w:line="48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333"/>
          <w:sz w:val="24"/>
          <w:highlight w:val="white"/>
        </w:rPr>
        <w:t>-</w:t>
      </w:r>
      <w:r>
        <w:rPr>
          <w:rFonts w:ascii="Times New Roman" w:hAnsi="Times New Roman"/>
          <w:color w:val="333333"/>
          <w:sz w:val="24"/>
          <w:highlight w:val="white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</w:p>
    <w:p w14:paraId="0D0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E04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0F040000">
      <w:pPr>
        <w:spacing w:after="0" w:line="480" w:lineRule="auto"/>
        <w:ind w:firstLine="0" w:left="120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color w:val="333333"/>
          <w:sz w:val="24"/>
          <w:highlight w:val="white"/>
        </w:rPr>
        <w:t>-</w:t>
      </w:r>
      <w:r>
        <w:rPr>
          <w:rFonts w:ascii="Times New Roman" w:hAnsi="Times New Roman"/>
          <w:color w:val="333333"/>
          <w:sz w:val="24"/>
          <w:highlight w:val="white"/>
        </w:rPr>
        <w:t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>
        <w:rPr>
          <w:rFonts w:ascii="Times New Roman" w:hAnsi="Times New Roman"/>
          <w:color w:val="333333"/>
          <w:sz w:val="24"/>
          <w:highlight w:val="white"/>
        </w:rPr>
        <w:t>;</w:t>
      </w:r>
    </w:p>
    <w:p w14:paraId="10040000">
      <w:pPr>
        <w:spacing w:after="0" w:line="480" w:lineRule="auto"/>
        <w:ind w:firstLine="0" w:left="1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4"/>
        </w:rPr>
        <w:t xml:space="preserve">Дидактические материалы, М.И. </w:t>
      </w:r>
      <w:r>
        <w:rPr>
          <w:rFonts w:ascii="Times New Roman" w:hAnsi="Times New Roman"/>
          <w:color w:val="000000"/>
          <w:sz w:val="24"/>
        </w:rPr>
        <w:t>Шабунин</w:t>
      </w:r>
      <w:r>
        <w:rPr>
          <w:rFonts w:ascii="Times New Roman" w:hAnsi="Times New Roman"/>
          <w:color w:val="000000"/>
          <w:sz w:val="24"/>
        </w:rPr>
        <w:t>, М.В. Ткачева, Н.Е. Федорова;</w:t>
      </w:r>
    </w:p>
    <w:p w14:paraId="11040000">
      <w:pPr>
        <w:spacing w:after="0" w:line="480" w:lineRule="auto"/>
        <w:ind w:firstLine="0"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-Методические  рекомендации (на сайте)</w:t>
      </w:r>
      <w:r>
        <w:rPr>
          <w:rFonts w:ascii="Times New Roman" w:hAnsi="Times New Roman"/>
          <w:color w:val="000000"/>
          <w:sz w:val="24"/>
        </w:rPr>
        <w:t xml:space="preserve"> 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Н.Е. Федорова, М.В. Ткачева.</w:t>
      </w:r>
    </w:p>
    <w:p w14:paraId="12040000">
      <w:pPr>
        <w:spacing w:after="0"/>
        <w:ind w:firstLine="0" w:left="120"/>
      </w:pPr>
    </w:p>
    <w:p w14:paraId="1304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14040000">
      <w:pPr>
        <w:spacing w:after="0" w:line="220" w:lineRule="atLeast"/>
        <w:ind/>
        <w:rPr>
          <w:rFonts w:ascii="&amp;quot" w:hAnsi="&amp;quot"/>
        </w:rPr>
      </w:pPr>
      <w:r>
        <w:rPr>
          <w:rFonts w:ascii="&amp;quot" w:hAnsi="&amp;quot"/>
          <w:sz w:val="24"/>
          <w:highlight w:val="white"/>
        </w:rPr>
        <w:t xml:space="preserve">                 - Открытый банк заданий по математике   </w:t>
      </w:r>
      <w:r>
        <w:rPr>
          <w:rFonts w:ascii="&amp;quot" w:hAnsi="&amp;quot"/>
          <w:sz w:val="24"/>
        </w:rPr>
        <w:t> </w:t>
      </w:r>
      <w:r>
        <w:rPr>
          <w:rFonts w:ascii="&amp;quot" w:hAnsi="&amp;quot"/>
          <w:sz w:val="24"/>
          <w:highlight w:val="white"/>
          <w:u w:val="single"/>
        </w:rPr>
        <w:fldChar w:fldCharType="begin"/>
      </w:r>
      <w:r>
        <w:rPr>
          <w:rFonts w:ascii="&amp;quot" w:hAnsi="&amp;quot"/>
          <w:sz w:val="24"/>
          <w:highlight w:val="white"/>
          <w:u w:val="single"/>
        </w:rPr>
        <w:instrText>HYPERLINK "https://www.google.com/url?q=http://www.fipi.ru&amp;sa=D&amp;usg=AFQjCNHw7jOQ9IRP3UL3fgmt5piGTNqp1A"</w:instrText>
      </w:r>
      <w:r>
        <w:rPr>
          <w:rFonts w:ascii="&amp;quot" w:hAnsi="&amp;quot"/>
          <w:sz w:val="24"/>
          <w:highlight w:val="white"/>
          <w:u w:val="single"/>
        </w:rPr>
        <w:fldChar w:fldCharType="separate"/>
      </w:r>
      <w:r>
        <w:rPr>
          <w:rFonts w:ascii="&amp;quot" w:hAnsi="&amp;quot"/>
          <w:sz w:val="24"/>
          <w:highlight w:val="white"/>
          <w:u w:val="single"/>
        </w:rPr>
        <w:t>www</w:t>
      </w:r>
      <w:r>
        <w:rPr>
          <w:rFonts w:ascii="&amp;quot" w:hAnsi="&amp;quot"/>
          <w:sz w:val="24"/>
          <w:highlight w:val="white"/>
          <w:u w:val="single"/>
        </w:rPr>
        <w:t>.</w:t>
      </w:r>
      <w:r>
        <w:rPr>
          <w:rFonts w:ascii="&amp;quot" w:hAnsi="&amp;quot"/>
          <w:sz w:val="24"/>
          <w:highlight w:val="white"/>
          <w:u w:val="single"/>
        </w:rPr>
        <w:t>fipi</w:t>
      </w:r>
      <w:r>
        <w:rPr>
          <w:rFonts w:ascii="&amp;quot" w:hAnsi="&amp;quot"/>
          <w:sz w:val="24"/>
          <w:highlight w:val="white"/>
          <w:u w:val="single"/>
        </w:rPr>
        <w:t>.</w:t>
      </w:r>
      <w:r>
        <w:rPr>
          <w:rFonts w:ascii="&amp;quot" w:hAnsi="&amp;quot"/>
          <w:sz w:val="24"/>
          <w:highlight w:val="white"/>
          <w:u w:val="single"/>
        </w:rPr>
        <w:t>ru</w:t>
      </w:r>
      <w:r>
        <w:rPr>
          <w:rFonts w:ascii="&amp;quot" w:hAnsi="&amp;quot"/>
          <w:sz w:val="24"/>
          <w:highlight w:val="white"/>
          <w:u w:val="single"/>
        </w:rPr>
        <w:fldChar w:fldCharType="end"/>
      </w:r>
      <w:r>
        <w:rPr>
          <w:rFonts w:ascii="&amp;quot" w:hAnsi="&amp;quot"/>
          <w:sz w:val="24"/>
        </w:rPr>
        <w:br/>
      </w:r>
      <w:r>
        <w:rPr>
          <w:rFonts w:ascii="&amp;quot" w:hAnsi="&amp;quot"/>
          <w:sz w:val="24"/>
          <w:highlight w:val="white"/>
        </w:rPr>
        <w:t xml:space="preserve">                 - Федеральный центр тестирования</w:t>
      </w:r>
      <w:r>
        <w:rPr>
          <w:rFonts w:ascii="&amp;quot" w:hAnsi="&amp;quot"/>
          <w:sz w:val="24"/>
        </w:rPr>
        <w:t> </w:t>
      </w:r>
      <w:r>
        <w:rPr>
          <w:rFonts w:ascii="&amp;quot" w:hAnsi="&amp;quot"/>
          <w:sz w:val="24"/>
          <w:highlight w:val="white"/>
          <w:u w:val="single"/>
        </w:rPr>
        <w:fldChar w:fldCharType="begin"/>
      </w:r>
      <w:r>
        <w:rPr>
          <w:rFonts w:ascii="&amp;quot" w:hAnsi="&amp;quot"/>
          <w:sz w:val="24"/>
          <w:highlight w:val="white"/>
          <w:u w:val="single"/>
        </w:rPr>
        <w:instrText>HYPERLINK "https://www.google.com/url?q=http://www.rustest.ru/&amp;sa=D&amp;usg=AFQjCNH8kG87N6f4EzZEenAEmv-l1iYhqg"</w:instrText>
      </w:r>
      <w:r>
        <w:rPr>
          <w:rFonts w:ascii="&amp;quot" w:hAnsi="&amp;quot"/>
          <w:sz w:val="24"/>
          <w:highlight w:val="white"/>
          <w:u w:val="single"/>
        </w:rPr>
        <w:fldChar w:fldCharType="separate"/>
      </w:r>
      <w:r>
        <w:rPr>
          <w:rFonts w:ascii="&amp;quot" w:hAnsi="&amp;quot"/>
          <w:sz w:val="24"/>
          <w:highlight w:val="white"/>
          <w:u w:val="single"/>
        </w:rPr>
        <w:t>www</w:t>
      </w:r>
      <w:r>
        <w:rPr>
          <w:rFonts w:ascii="&amp;quot" w:hAnsi="&amp;quot"/>
          <w:sz w:val="24"/>
          <w:highlight w:val="white"/>
          <w:u w:val="single"/>
        </w:rPr>
        <w:t>.</w:t>
      </w:r>
      <w:r>
        <w:rPr>
          <w:rFonts w:ascii="&amp;quot" w:hAnsi="&amp;quot"/>
          <w:sz w:val="24"/>
          <w:highlight w:val="white"/>
          <w:u w:val="single"/>
        </w:rPr>
        <w:t>rustest</w:t>
      </w:r>
      <w:r>
        <w:rPr>
          <w:rFonts w:ascii="&amp;quot" w:hAnsi="&amp;quot"/>
          <w:sz w:val="24"/>
          <w:highlight w:val="white"/>
          <w:u w:val="single"/>
        </w:rPr>
        <w:t>.</w:t>
      </w:r>
      <w:r>
        <w:rPr>
          <w:rFonts w:ascii="&amp;quot" w:hAnsi="&amp;quot"/>
          <w:sz w:val="24"/>
          <w:highlight w:val="white"/>
          <w:u w:val="single"/>
        </w:rPr>
        <w:t>ru</w:t>
      </w:r>
      <w:r>
        <w:rPr>
          <w:rFonts w:ascii="&amp;quot" w:hAnsi="&amp;quot"/>
          <w:sz w:val="24"/>
          <w:highlight w:val="white"/>
          <w:u w:val="single"/>
        </w:rPr>
        <w:fldChar w:fldCharType="end"/>
      </w:r>
    </w:p>
    <w:p w14:paraId="15040000">
      <w:pPr>
        <w:spacing w:after="0" w:line="220" w:lineRule="atLeast"/>
        <w:ind/>
        <w:rPr>
          <w:rFonts w:ascii="&amp;quot" w:hAnsi="&amp;quot"/>
        </w:rPr>
      </w:pPr>
      <w:r>
        <w:rPr>
          <w:rFonts w:ascii="&amp;quot" w:hAnsi="&amp;quot"/>
          <w:sz w:val="24"/>
        </w:rPr>
        <w:t xml:space="preserve">                 - Решу  ЕГЭ  </w:t>
      </w:r>
      <w:r>
        <w:rPr>
          <w:rFonts w:ascii="&amp;quot" w:hAnsi="&amp;quot"/>
          <w:sz w:val="24"/>
          <w:highlight w:val="white"/>
          <w:u w:val="single"/>
        </w:rPr>
        <w:t>https</w:t>
      </w:r>
      <w:r>
        <w:rPr>
          <w:rFonts w:ascii="&amp;quot" w:hAnsi="&amp;quot"/>
          <w:sz w:val="24"/>
          <w:highlight w:val="white"/>
          <w:u w:val="single"/>
        </w:rPr>
        <w:t>://</w:t>
      </w:r>
      <w:r>
        <w:rPr>
          <w:rFonts w:ascii="&amp;quot" w:hAnsi="&amp;quot"/>
          <w:sz w:val="24"/>
          <w:highlight w:val="white"/>
          <w:u w:val="single"/>
        </w:rPr>
        <w:t>ege</w:t>
      </w:r>
      <w:r>
        <w:rPr>
          <w:rFonts w:ascii="&amp;quot" w:hAnsi="&amp;quot"/>
          <w:sz w:val="24"/>
          <w:highlight w:val="white"/>
          <w:u w:val="single"/>
        </w:rPr>
        <w:t>.</w:t>
      </w:r>
      <w:r>
        <w:rPr>
          <w:rFonts w:ascii="&amp;quot" w:hAnsi="&amp;quot"/>
          <w:sz w:val="24"/>
          <w:highlight w:val="white"/>
          <w:u w:val="single"/>
        </w:rPr>
        <w:t>sdamgia</w:t>
      </w:r>
      <w:r>
        <w:rPr>
          <w:rFonts w:ascii="&amp;quot" w:hAnsi="&amp;quot"/>
          <w:sz w:val="24"/>
          <w:highlight w:val="white"/>
          <w:u w:val="single"/>
        </w:rPr>
        <w:t>.</w:t>
      </w:r>
      <w:r>
        <w:rPr>
          <w:rFonts w:ascii="&amp;quot" w:hAnsi="&amp;quot"/>
          <w:sz w:val="24"/>
          <w:highlight w:val="white"/>
          <w:u w:val="single"/>
        </w:rPr>
        <w:t>ru</w:t>
      </w:r>
      <w:r>
        <w:rPr>
          <w:rFonts w:ascii="&amp;quot" w:hAnsi="&amp;quot"/>
          <w:sz w:val="24"/>
          <w:highlight w:val="white"/>
          <w:u w:val="single"/>
        </w:rPr>
        <w:t>/</w:t>
      </w:r>
    </w:p>
    <w:p w14:paraId="16040000">
      <w:pPr>
        <w:spacing w:after="0" w:line="480" w:lineRule="auto"/>
        <w:ind w:firstLine="0" w:left="120"/>
      </w:pPr>
    </w:p>
    <w:p w14:paraId="1704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8040000"/>
    <w:p w14:paraId="1904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Emphasis"/>
    <w:basedOn w:val="Style_5"/>
    <w:link w:val="Style_9_ch"/>
    <w:rPr>
      <w:i w:val="1"/>
    </w:rPr>
  </w:style>
  <w:style w:styleId="Style_9_ch" w:type="character">
    <w:name w:val="Emphasis"/>
    <w:basedOn w:val="Style_5_ch"/>
    <w:link w:val="Style_9"/>
    <w:rPr>
      <w:i w:val="1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3_ch"/>
    <w:link w:val="Style_10"/>
    <w:rPr>
      <w:rFonts w:asciiTheme="majorAscii" w:hAnsiTheme="majorHAnsi"/>
      <w:b w:val="1"/>
      <w:color w:themeColor="accent1" w:val="4F81BD"/>
    </w:rPr>
  </w:style>
  <w:style w:styleId="Style_11" w:type="paragraph">
    <w:name w:val="Normal Indent"/>
    <w:basedOn w:val="Style_3"/>
    <w:link w:val="Style_11_ch"/>
    <w:pPr>
      <w:ind w:firstLine="0" w:left="720"/>
    </w:pPr>
  </w:style>
  <w:style w:styleId="Style_11_ch" w:type="character">
    <w:name w:val="Normal Indent"/>
    <w:basedOn w:val="Style_3_ch"/>
    <w:link w:val="Style_11"/>
  </w:style>
  <w:style w:styleId="Style_12" w:type="paragraph">
    <w:name w:val="Основной текст (2) + 8;5 pt"/>
    <w:basedOn w:val="Style_5"/>
    <w:link w:val="Style_12_ch"/>
    <w:rPr>
      <w:rFonts w:ascii="Century Schoolbook" w:hAnsi="Century Schoolbook"/>
      <w:color w:val="000000"/>
      <w:spacing w:val="0"/>
      <w:sz w:val="17"/>
      <w:highlight w:val="white"/>
    </w:rPr>
  </w:style>
  <w:style w:styleId="Style_12_ch" w:type="character">
    <w:name w:val="Основной текст (2) + 8;5 pt"/>
    <w:basedOn w:val="Style_5_ch"/>
    <w:link w:val="Style_12"/>
    <w:rPr>
      <w:rFonts w:ascii="Century Schoolbook" w:hAnsi="Century Schoolbook"/>
      <w:color w:val="000000"/>
      <w:spacing w:val="0"/>
      <w:sz w:val="17"/>
      <w:highlight w:val="white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6_ch" w:type="character">
    <w:name w:val="heading 1"/>
    <w:basedOn w:val="Style_3_ch"/>
    <w:link w:val="Style_16"/>
    <w:rPr>
      <w:rFonts w:asciiTheme="majorAscii" w:hAnsiTheme="majorHAnsi"/>
      <w:b w:val="1"/>
      <w:color w:themeColor="accent1" w:themeShade="BF" w:val="366091"/>
      <w:sz w:val="28"/>
    </w:rPr>
  </w:style>
  <w:style w:styleId="Style_17" w:type="paragraph">
    <w:name w:val="Hyperlink"/>
    <w:basedOn w:val="Style_5"/>
    <w:link w:val="Style_17_ch"/>
    <w:rPr>
      <w:color w:themeColor="hyperlink" w:val="0000FF"/>
      <w:u w:val="single"/>
    </w:rPr>
  </w:style>
  <w:style w:styleId="Style_17_ch" w:type="character">
    <w:name w:val="Hyperlink"/>
    <w:basedOn w:val="Style_5_ch"/>
    <w:link w:val="Style_17"/>
    <w:rPr>
      <w:color w:themeColor="hyperlink"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aption"/>
    <w:basedOn w:val="Style_3"/>
    <w:next w:val="Style_3"/>
    <w:link w:val="Style_21_ch"/>
    <w:pPr>
      <w:spacing w:line="240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4F81BD"/>
      <w:sz w:val="18"/>
    </w:rPr>
  </w:style>
  <w:style w:styleId="Style_22" w:type="paragraph">
    <w:name w:val="header"/>
    <w:basedOn w:val="Style_3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3_ch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Обычный1"/>
    <w:link w:val="Style_26_ch"/>
    <w:rPr>
      <w:rFonts w:ascii="Calibri" w:hAnsi="Calibri"/>
    </w:rPr>
  </w:style>
  <w:style w:styleId="Style_26_ch" w:type="character">
    <w:name w:val="Обычный1"/>
    <w:link w:val="Style_26"/>
    <w:rPr>
      <w:rFonts w:ascii="Calibri" w:hAnsi="Calibri"/>
    </w:rPr>
  </w:style>
  <w:style w:styleId="Style_27" w:type="paragraph">
    <w:name w:val="Subtitle"/>
    <w:basedOn w:val="Style_3"/>
    <w:next w:val="Style_3"/>
    <w:link w:val="Style_27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7_ch" w:type="character">
    <w:name w:val="Subtitle"/>
    <w:basedOn w:val="Style_3_ch"/>
    <w:link w:val="Style_27"/>
    <w:rPr>
      <w:rFonts w:asciiTheme="majorAscii" w:hAnsiTheme="majorHAnsi"/>
      <w:i w:val="1"/>
      <w:color w:themeColor="accent1" w:val="4F81BD"/>
      <w:spacing w:val="15"/>
      <w:sz w:val="24"/>
    </w:rPr>
  </w:style>
  <w:style w:styleId="Style_28" w:type="paragraph">
    <w:name w:val="toc 10"/>
    <w:next w:val="Style_3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basedOn w:val="Style_3"/>
    <w:next w:val="Style_3"/>
    <w:link w:val="Style_29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9_ch" w:type="character">
    <w:name w:val="Title"/>
    <w:basedOn w:val="Style_3_ch"/>
    <w:link w:val="Style_29"/>
    <w:rPr>
      <w:rFonts w:asciiTheme="majorAscii" w:hAnsiTheme="majorHAnsi"/>
      <w:color w:themeColor="text2" w:themeShade="BF" w:val="17365D"/>
      <w:spacing w:val="5"/>
      <w:sz w:val="52"/>
    </w:rPr>
  </w:style>
  <w:style w:styleId="Style_30" w:type="paragraph">
    <w:name w:val="heading 4"/>
    <w:basedOn w:val="Style_3"/>
    <w:next w:val="Style_3"/>
    <w:link w:val="Style_30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0_ch" w:type="character">
    <w:name w:val="heading 4"/>
    <w:basedOn w:val="Style_3_ch"/>
    <w:link w:val="Style_30"/>
    <w:rPr>
      <w:rFonts w:asciiTheme="majorAscii" w:hAnsiTheme="majorHAnsi"/>
      <w:b w:val="1"/>
      <w:i w:val="1"/>
      <w:color w:themeColor="accent1" w:val="4F81BD"/>
    </w:rPr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1_ch" w:type="character">
    <w:name w:val="heading 2"/>
    <w:basedOn w:val="Style_3_ch"/>
    <w:link w:val="Style_31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2023-12-13T06:53:42Z</dcterms:modified>
</cp:coreProperties>
</file>