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-717550</wp:posOffset>
            </wp:positionH>
            <wp:positionV relativeFrom="page">
              <wp:posOffset>525780</wp:posOffset>
            </wp:positionV>
            <wp:extent cx="6766560" cy="9288781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766560" cy="9288781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block-17981601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‌‌‌</w:t>
      </w:r>
      <w:r>
        <w:rPr>
          <w:rFonts w:ascii="Times New Roman" w:hAnsi="Times New Roman"/>
          <w:b w:val="1"/>
          <w:color w:val="000000"/>
          <w:sz w:val="28"/>
        </w:rPr>
        <w:t>Министерство образования Курской области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Управление образования Администрации Обоянского района Курской области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МБОУ «Рыбинобудская СОШ»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заседании ШМО учителей физической культуры, ОБЖ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Мезенцева В.А.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«08» «2023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Разинькова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Л.С.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«08» </w:t>
            </w:r>
            <w:r>
              <w:rPr>
                <w:rFonts w:ascii="Times New Roman" w:hAnsi="Times New Roman"/>
                <w:color w:val="000000"/>
                <w:sz w:val="24"/>
              </w:rPr>
              <w:t>«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1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7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УТВЕРЖДЕНО</w:t>
            </w:r>
          </w:p>
          <w:p w14:paraId="18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МБОУ «Рыбинобудская СОШ»</w:t>
            </w:r>
          </w:p>
          <w:p w14:paraId="19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Шишов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А.Ю.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93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31» «</w:t>
            </w:r>
            <w:r>
              <w:rPr>
                <w:rFonts w:ascii="Times New Roman" w:hAnsi="Times New Roman"/>
                <w:color w:val="000000"/>
                <w:sz w:val="24"/>
              </w:rPr>
              <w:t>08»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1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</w:p>
    <w:p w14:paraId="21000000">
      <w:pPr>
        <w:spacing w:after="0"/>
        <w:ind w:firstLine="0" w:left="120"/>
      </w:pP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2411972)</w:t>
      </w:r>
    </w:p>
    <w:p w14:paraId="24000000">
      <w:pPr>
        <w:spacing w:after="0"/>
        <w:ind w:firstLine="0" w:left="120"/>
        <w:jc w:val="center"/>
      </w:pPr>
    </w:p>
    <w:p w14:paraId="2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«Физическая культура»</w:t>
      </w:r>
    </w:p>
    <w:p w14:paraId="2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</w:rPr>
        <w:t>9  классов</w:t>
      </w: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Сл. Рыбинские Буды 2023</w:t>
      </w:r>
    </w:p>
    <w:p w14:paraId="31000000">
      <w:pPr>
        <w:spacing w:after="0"/>
        <w:ind w:firstLine="0" w:left="120"/>
        <w:jc w:val="center"/>
      </w:pPr>
    </w:p>
    <w:p w14:paraId="32000000">
      <w:pPr>
        <w:spacing w:after="0"/>
        <w:ind w:firstLine="0" w:left="120"/>
        <w:jc w:val="center"/>
      </w:pPr>
    </w:p>
    <w:p w14:paraId="33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34000000">
      <w:pPr>
        <w:spacing w:after="0"/>
        <w:ind w:firstLine="0" w:left="120"/>
      </w:pPr>
    </w:p>
    <w:p w14:paraId="35000000">
      <w:pPr>
        <w:sectPr>
          <w:pgSz w:h="16383" w:w="11906"/>
          <w:pgMar w:bottom="1134" w:footer="720" w:gutter="0" w:header="720" w:left="1701" w:right="850" w:top="1134"/>
        </w:sectPr>
      </w:pPr>
    </w:p>
    <w:p w14:paraId="36000000">
      <w:pPr>
        <w:spacing w:after="0" w:line="264" w:lineRule="auto"/>
        <w:ind w:firstLine="0" w:left="120"/>
        <w:jc w:val="both"/>
      </w:pPr>
      <w:bookmarkStart w:id="2" w:name="block-17981602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7000000">
      <w:pPr>
        <w:spacing w:after="0" w:line="264" w:lineRule="auto"/>
        <w:ind w:firstLine="0" w:left="120"/>
        <w:jc w:val="both"/>
      </w:pP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14:paraId="39000000">
      <w:pPr>
        <w:spacing w:after="0"/>
        <w:ind w:firstLine="0" w:left="120"/>
      </w:pP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B000000">
      <w:pPr>
        <w:spacing w:after="0"/>
        <w:ind w:firstLine="0" w:left="120"/>
        <w:jc w:val="both"/>
      </w:pPr>
    </w:p>
    <w:p w14:paraId="3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3D000000">
      <w:pPr>
        <w:spacing w:after="0"/>
        <w:ind w:firstLine="0" w:left="120"/>
        <w:jc w:val="both"/>
      </w:pPr>
    </w:p>
    <w:p w14:paraId="3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3F000000">
      <w:pPr>
        <w:spacing w:after="0"/>
        <w:ind w:firstLine="0" w:left="120"/>
        <w:jc w:val="both"/>
      </w:pPr>
    </w:p>
    <w:p w14:paraId="4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r>
        <w:rPr>
          <w:rFonts w:ascii="Times New Roman" w:hAnsi="Times New Roman"/>
          <w:color w:val="000000"/>
          <w:sz w:val="28"/>
        </w:rPr>
        <w:t>потребностей</w:t>
      </w:r>
      <w:r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41000000">
      <w:pPr>
        <w:spacing w:after="0"/>
        <w:ind w:firstLine="0" w:left="120"/>
        <w:jc w:val="both"/>
      </w:pPr>
    </w:p>
    <w:p w14:paraId="4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</w:rPr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43000000">
      <w:pPr>
        <w:spacing w:after="0"/>
        <w:ind w:firstLine="0" w:left="120"/>
        <w:jc w:val="both"/>
      </w:pPr>
    </w:p>
    <w:p w14:paraId="4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45000000">
      <w:pPr>
        <w:spacing w:after="0"/>
        <w:ind w:firstLine="0" w:left="120"/>
        <w:jc w:val="both"/>
      </w:pPr>
    </w:p>
    <w:p w14:paraId="4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47000000">
      <w:pPr>
        <w:spacing w:after="0"/>
        <w:ind w:firstLine="0" w:left="120"/>
        <w:jc w:val="both"/>
      </w:pPr>
    </w:p>
    <w:p w14:paraId="4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49000000">
      <w:pPr>
        <w:spacing w:after="0"/>
        <w:ind w:firstLine="0" w:left="120"/>
        <w:jc w:val="both"/>
      </w:pPr>
    </w:p>
    <w:p w14:paraId="4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4B000000">
      <w:pPr>
        <w:spacing w:after="0"/>
        <w:ind w:firstLine="0" w:left="120"/>
        <w:jc w:val="both"/>
      </w:pPr>
    </w:p>
    <w:p w14:paraId="4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D000000">
      <w:pPr>
        <w:spacing w:after="0"/>
        <w:ind w:firstLine="0" w:left="120"/>
        <w:jc w:val="both"/>
      </w:pPr>
    </w:p>
    <w:p w14:paraId="4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4F000000">
      <w:pPr>
        <w:spacing w:after="0"/>
        <w:ind w:firstLine="0" w:left="120"/>
        <w:jc w:val="both"/>
      </w:pPr>
    </w:p>
    <w:p w14:paraId="5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51000000">
      <w:pPr>
        <w:spacing w:after="0"/>
        <w:ind w:firstLine="0" w:left="120"/>
        <w:jc w:val="both"/>
      </w:pPr>
    </w:p>
    <w:p w14:paraId="5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53000000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  <w:bookmarkStart w:id="3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 в</w:t>
      </w:r>
      <w:r>
        <w:rPr>
          <w:rFonts w:ascii="Times New Roman" w:hAnsi="Times New Roman"/>
          <w:color w:val="000000"/>
          <w:sz w:val="28"/>
        </w:rPr>
        <w:t xml:space="preserve"> 5 классе – 68 часов (2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6 классе – 68 часов (2</w:t>
      </w:r>
      <w:r>
        <w:rPr>
          <w:rFonts w:ascii="Times New Roman" w:hAnsi="Times New Roman"/>
          <w:color w:val="000000"/>
          <w:sz w:val="28"/>
        </w:rPr>
        <w:t xml:space="preserve"> часа в неделю</w:t>
      </w:r>
      <w:r>
        <w:rPr>
          <w:rFonts w:ascii="Times New Roman" w:hAnsi="Times New Roman"/>
          <w:color w:val="000000"/>
          <w:sz w:val="28"/>
        </w:rPr>
        <w:t>).</w:t>
      </w:r>
    </w:p>
    <w:p w14:paraId="5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модульный бло</w:t>
      </w:r>
      <w:r>
        <w:rPr>
          <w:rFonts w:ascii="Times New Roman" w:hAnsi="Times New Roman"/>
          <w:color w:val="000000"/>
          <w:sz w:val="28"/>
        </w:rPr>
        <w:t>к «Лёгкая атлетика» отводится 68</w:t>
      </w:r>
      <w:r>
        <w:rPr>
          <w:rFonts w:ascii="Times New Roman" w:hAnsi="Times New Roman"/>
          <w:color w:val="000000"/>
          <w:sz w:val="28"/>
        </w:rPr>
        <w:t xml:space="preserve"> часов из общего числа (1 час в неделю в каждом классе</w:t>
      </w:r>
      <w:r>
        <w:rPr>
          <w:rFonts w:ascii="Times New Roman" w:hAnsi="Times New Roman"/>
          <w:color w:val="000000"/>
          <w:sz w:val="28"/>
        </w:rPr>
        <w:t>, 5-6классы</w:t>
      </w:r>
      <w:r>
        <w:rPr>
          <w:rFonts w:ascii="Times New Roman" w:hAnsi="Times New Roman"/>
          <w:color w:val="000000"/>
          <w:sz w:val="28"/>
        </w:rPr>
        <w:t>).</w:t>
      </w:r>
      <w:bookmarkEnd w:id="3"/>
      <w:r>
        <w:rPr>
          <w:rFonts w:ascii="Times New Roman" w:hAnsi="Times New Roman"/>
          <w:color w:val="000000"/>
          <w:sz w:val="28"/>
        </w:rPr>
        <w:t>‌</w:t>
      </w:r>
    </w:p>
    <w:p w14:paraId="55000000">
      <w:pPr>
        <w:spacing w:after="0"/>
        <w:ind w:firstLine="0" w:left="120"/>
        <w:jc w:val="both"/>
      </w:pPr>
    </w:p>
    <w:p w14:paraId="56000000">
      <w:pPr>
        <w:spacing w:after="0"/>
        <w:ind w:firstLine="0" w:left="120"/>
        <w:jc w:val="both"/>
      </w:pPr>
    </w:p>
    <w:p w14:paraId="5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58000000">
      <w:pPr>
        <w:sectPr>
          <w:pgSz w:h="16383" w:w="11906"/>
          <w:pgMar w:bottom="1134" w:footer="720" w:gutter="0" w:header="720" w:left="1701" w:right="850" w:top="1134"/>
        </w:sectPr>
      </w:pPr>
    </w:p>
    <w:p w14:paraId="59000000">
      <w:pPr>
        <w:spacing w:after="0" w:line="264" w:lineRule="auto"/>
        <w:ind/>
        <w:rPr>
          <w:rFonts w:ascii="Times New Roman" w:hAnsi="Times New Roman"/>
          <w:sz w:val="32"/>
        </w:rPr>
      </w:pPr>
      <w:bookmarkStart w:id="4" w:name="block-17981597"/>
      <w:bookmarkEnd w:id="2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4"/>
        </w:rPr>
        <w:t xml:space="preserve"> СОДЕРЖАНИЕ УЧЕБНОГО ПРЕДМЕТА</w:t>
      </w:r>
      <w:r>
        <w:rPr>
          <w:rFonts w:ascii="Times New Roman" w:hAnsi="Times New Roman"/>
          <w:b w:val="1"/>
          <w:color w:val="000000"/>
          <w:sz w:val="32"/>
        </w:rPr>
        <w:t xml:space="preserve">, </w:t>
      </w:r>
      <w:r>
        <w:rPr>
          <w:rFonts w:ascii="Times New Roman" w:hAnsi="Times New Roman"/>
          <w:color w:val="000000"/>
          <w:sz w:val="32"/>
        </w:rPr>
        <w:t>учебного курса (в том числе внеурочной деятельности), учебного модуля.</w:t>
      </w:r>
    </w:p>
    <w:p w14:paraId="5A000000">
      <w:pPr>
        <w:spacing w:after="0" w:line="264" w:lineRule="auto"/>
        <w:ind w:firstLine="0" w:left="120"/>
        <w:jc w:val="both"/>
      </w:pPr>
    </w:p>
    <w:p w14:paraId="5B000000">
      <w:pPr>
        <w:spacing w:after="0" w:line="264" w:lineRule="auto"/>
        <w:ind w:firstLine="0" w:left="120"/>
        <w:jc w:val="both"/>
      </w:pPr>
    </w:p>
    <w:p w14:paraId="5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5 КЛАСС</w:t>
      </w:r>
      <w:r>
        <w:rPr>
          <w:rFonts w:ascii="Times New Roman" w:hAnsi="Times New Roman"/>
          <w:color w:val="000000"/>
          <w:sz w:val="28"/>
        </w:rPr>
        <w:t>​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Знания о физической культуре.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Способы самостоятельной деятельности.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Физическое совершенствование.</w:t>
      </w:r>
    </w:p>
    <w:p w14:paraId="68000000">
      <w:pPr>
        <w:spacing w:after="0" w:line="264" w:lineRule="auto"/>
        <w:ind w:firstLine="600"/>
        <w:jc w:val="both"/>
      </w:pPr>
      <w:bookmarkStart w:id="5" w:name="_GoBack"/>
      <w:r>
        <w:rPr>
          <w:rFonts w:ascii="Times New Roman" w:hAnsi="Times New Roman"/>
          <w:color w:val="000000"/>
          <w:sz w:val="28"/>
        </w:rPr>
        <w:t>Физкультурно-оздоровительная деятельность.</w:t>
      </w:r>
      <w:bookmarkEnd w:id="5"/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</w:t>
      </w:r>
      <w:r>
        <w:rPr>
          <w:rFonts w:ascii="Times New Roman" w:hAnsi="Times New Roman"/>
          <w:color w:val="000000"/>
          <w:sz w:val="28"/>
        </w:rPr>
        <w:t>суставов, развитие координации; формирование телосложения с использованием внешних отягощений.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</w:t>
      </w:r>
      <w:r>
        <w:rPr>
          <w:rFonts w:ascii="Times New Roman" w:hAnsi="Times New Roman"/>
          <w:i w:val="1"/>
          <w:color w:val="000000"/>
          <w:sz w:val="28"/>
        </w:rPr>
        <w:t>.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спортивно-оздоровительной деятельности в здоровом образе жизни современного человека.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7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7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7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</w:t>
      </w:r>
      <w:r>
        <w:rPr>
          <w:rFonts w:ascii="Times New Roman" w:hAnsi="Times New Roman"/>
          <w:color w:val="000000"/>
          <w:sz w:val="28"/>
        </w:rPr>
        <w:t xml:space="preserve">ведение мяча «по прямой», «по кругу» и «змейкой», обводка мячом ориентиров (конусов). 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B000000">
      <w:pPr>
        <w:spacing w:after="0"/>
        <w:ind w:firstLine="0" w:left="120"/>
      </w:pPr>
    </w:p>
    <w:p w14:paraId="7C000000">
      <w:pPr>
        <w:spacing w:after="0"/>
        <w:ind w:firstLine="0" w:left="120"/>
      </w:pPr>
    </w:p>
    <w:p w14:paraId="7D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7E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7F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0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1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2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3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4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5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6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7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8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9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A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B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C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D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E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8F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0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1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2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3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4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5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6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7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8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99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9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Знания о физической культуре.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9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Способы самостоятельной деятельности.</w:t>
      </w:r>
    </w:p>
    <w:p w14:paraId="9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9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r>
        <w:rPr>
          <w:rFonts w:ascii="Times New Roman" w:hAnsi="Times New Roman"/>
          <w:color w:val="000000"/>
          <w:sz w:val="28"/>
        </w:rPr>
        <w:t>Правила проведения измерительных процедур</w:t>
      </w:r>
      <w:r>
        <w:rPr>
          <w:rFonts w:ascii="Times New Roman" w:hAnsi="Times New Roman"/>
          <w:color w:val="000000"/>
          <w:sz w:val="28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14:paraId="9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14:paraId="A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Физическое совершенствование.</w:t>
      </w:r>
    </w:p>
    <w:p w14:paraId="A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</w:t>
      </w:r>
      <w:r>
        <w:rPr>
          <w:rFonts w:ascii="Times New Roman" w:hAnsi="Times New Roman"/>
          <w:i w:val="1"/>
          <w:color w:val="000000"/>
          <w:sz w:val="28"/>
        </w:rPr>
        <w:t>.</w:t>
      </w:r>
    </w:p>
    <w:p w14:paraId="A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A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A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</w:t>
      </w:r>
      <w:r>
        <w:rPr>
          <w:rFonts w:ascii="Times New Roman" w:hAnsi="Times New Roman"/>
          <w:i w:val="1"/>
          <w:color w:val="000000"/>
          <w:sz w:val="28"/>
        </w:rPr>
        <w:t>.</w:t>
      </w:r>
    </w:p>
    <w:p w14:paraId="A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14:paraId="A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A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</w:t>
      </w:r>
      <w:r>
        <w:rPr>
          <w:rFonts w:ascii="Times New Roman" w:hAnsi="Times New Roman"/>
          <w:color w:val="000000"/>
          <w:sz w:val="28"/>
        </w:rPr>
        <w:t>траекторией, танцевальными движениями из ранее разученных танцев (девочки).</w:t>
      </w:r>
    </w:p>
    <w:p w14:paraId="A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A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A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A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14:paraId="A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A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A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14:paraId="A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14:paraId="B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B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B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B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B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B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B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14:paraId="B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BB000000">
      <w:pPr>
        <w:spacing w:after="0"/>
        <w:ind w:firstLine="0" w:left="120"/>
      </w:pPr>
    </w:p>
    <w:p w14:paraId="BC000000">
      <w:pPr>
        <w:spacing w:after="0"/>
        <w:ind w:firstLine="0" w:left="120"/>
      </w:pPr>
    </w:p>
    <w:p w14:paraId="BD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BE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BF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0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1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2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3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4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5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6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7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8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9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A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B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C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D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E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CF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D0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D1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D2000000">
      <w:pPr>
        <w:sectPr>
          <w:pgSz w:h="16383" w:w="11906"/>
          <w:pgMar w:bottom="1134" w:footer="720" w:gutter="0" w:header="720" w:left="1701" w:right="850" w:top="1134"/>
        </w:sectPr>
      </w:pPr>
    </w:p>
    <w:p w14:paraId="D3000000">
      <w:pPr>
        <w:spacing w:after="0" w:line="264" w:lineRule="auto"/>
        <w:ind/>
        <w:jc w:val="center"/>
        <w:rPr>
          <w:sz w:val="32"/>
        </w:rPr>
      </w:pPr>
      <w:bookmarkStart w:id="6" w:name="block-17981599"/>
      <w:bookmarkEnd w:id="4"/>
      <w:r>
        <w:rPr>
          <w:rFonts w:ascii="Times New Roman" w:hAnsi="Times New Roman"/>
          <w:b w:val="1"/>
          <w:color w:val="000000"/>
          <w:sz w:val="24"/>
        </w:rPr>
        <w:t xml:space="preserve">ПЛАНИРУЕМЫЕ РЕЗУЛЬТАТЫ </w:t>
      </w:r>
      <w:r>
        <w:rPr>
          <w:rFonts w:ascii="Times New Roman" w:hAnsi="Times New Roman"/>
          <w:b w:val="1"/>
          <w:color w:val="000000"/>
          <w:sz w:val="24"/>
        </w:rPr>
        <w:t xml:space="preserve">ОСВОЕНИЯ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32"/>
        </w:rPr>
        <w:t>учебного предмета, учебного курса (в том числе внеурочной деятельности), учебного модуля.</w:t>
      </w:r>
    </w:p>
    <w:p w14:paraId="D4000000">
      <w:pPr>
        <w:spacing w:after="0" w:line="264" w:lineRule="auto"/>
        <w:ind w:firstLine="0" w:left="120"/>
        <w:jc w:val="both"/>
      </w:pPr>
    </w:p>
    <w:p w14:paraId="D5000000">
      <w:pPr>
        <w:spacing w:after="0"/>
        <w:ind w:firstLine="0" w:left="120"/>
      </w:pPr>
    </w:p>
    <w:p w14:paraId="D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D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личностные результаты:</w:t>
      </w:r>
    </w:p>
    <w:p w14:paraId="D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D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D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D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D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D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D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D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E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E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E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E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E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E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E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E7000000">
      <w:pPr>
        <w:spacing w:after="0"/>
        <w:ind w:firstLine="0" w:left="120"/>
      </w:pPr>
    </w:p>
    <w:p w14:paraId="E8000000">
      <w:pPr>
        <w:spacing w:after="0" w:line="264" w:lineRule="auto"/>
        <w:ind w:firstLine="0" w:left="120"/>
      </w:pPr>
    </w:p>
    <w:p w14:paraId="E9000000">
      <w:pPr>
        <w:spacing w:after="0" w:line="264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E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E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E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E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E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E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F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F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F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F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F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F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F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F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F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F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F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F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F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F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F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F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0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02010000">
      <w:pPr>
        <w:spacing w:after="0"/>
        <w:ind w:firstLine="0" w:left="120"/>
      </w:pPr>
    </w:p>
    <w:p w14:paraId="03010000">
      <w:pPr>
        <w:spacing w:after="0" w:line="264" w:lineRule="auto"/>
        <w:ind w:firstLine="0" w:left="120"/>
      </w:pPr>
    </w:p>
    <w:p w14:paraId="04010000">
      <w:pPr>
        <w:spacing w:after="0" w:line="264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05010000">
      <w:pPr>
        <w:spacing w:after="0" w:line="264" w:lineRule="auto"/>
        <w:ind w:firstLine="0" w:left="120"/>
        <w:jc w:val="both"/>
      </w:pPr>
    </w:p>
    <w:p w14:paraId="0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0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0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0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0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0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0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0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0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0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14:paraId="1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14:paraId="1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14:paraId="1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14:paraId="1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1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1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17010000">
      <w:pPr>
        <w:spacing w:after="0" w:line="264" w:lineRule="auto"/>
        <w:ind w:firstLine="0" w:left="120"/>
        <w:jc w:val="both"/>
      </w:pPr>
    </w:p>
    <w:p w14:paraId="18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19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1A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1B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1C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1D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1E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1F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0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1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2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3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4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5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6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7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8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2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2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2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2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2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2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2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3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3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3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3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3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14:paraId="3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3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3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39010000">
      <w:pPr>
        <w:spacing w:after="0" w:line="264" w:lineRule="auto"/>
        <w:ind w:firstLine="0" w:left="120"/>
        <w:jc w:val="both"/>
      </w:pPr>
    </w:p>
    <w:p w14:paraId="3A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3B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3C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3D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3E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3F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0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1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2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3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4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5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6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7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8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9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A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B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C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D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E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F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0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1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2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3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401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5010000">
      <w:pPr>
        <w:spacing w:after="0"/>
        <w:ind/>
        <w:jc w:val="center"/>
        <w:rPr>
          <w:rFonts w:ascii="Times New Roman" w:hAnsi="Times New Roman"/>
          <w:sz w:val="32"/>
        </w:rPr>
      </w:pPr>
      <w:bookmarkStart w:id="7" w:name="block-17981598"/>
      <w:bookmarkEnd w:id="6"/>
      <w:r>
        <w:rPr>
          <w:rFonts w:ascii="Times New Roman" w:hAnsi="Times New Roman"/>
          <w:sz w:val="24"/>
        </w:rPr>
        <w:t>ТЕМАТИЧЕСКОЕ  ПЛАНИРОВАНИЕ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32"/>
        </w:rPr>
        <w:t>с указанием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32"/>
        </w:rPr>
        <w:t>количества академических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32"/>
        </w:rPr>
        <w:t>часов, отводимых на освоение каждой темы учебного предмета, учебного курса (в том числе внеурочной деятельности), учебного модуля.</w:t>
      </w:r>
    </w:p>
    <w:p w14:paraId="56010000">
      <w:pPr>
        <w:spacing w:after="0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</w:t>
      </w:r>
    </w:p>
    <w:p w14:paraId="57010000">
      <w:pPr>
        <w:spacing w:after="0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5 КЛАСС </w:t>
      </w:r>
    </w:p>
    <w:tbl>
      <w:tblPr>
        <w:tblStyle w:val="Style_1"/>
        <w:tblInd w:type="dxa" w:w="-467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744"/>
        <w:gridCol w:w="2800"/>
        <w:gridCol w:w="1276"/>
        <w:gridCol w:w="1984"/>
        <w:gridCol w:w="2410"/>
        <w:gridCol w:w="4111"/>
      </w:tblGrid>
      <w:tr>
        <w:trPr>
          <w:trHeight w:hRule="atLeast" w:val="144"/>
        </w:trPr>
        <w:tc>
          <w:tcPr>
            <w:tcW w:type="dxa" w:w="7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п/п </w:t>
            </w:r>
          </w:p>
          <w:p w14:paraId="59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Наименование разделов и тем программы </w:t>
            </w:r>
          </w:p>
          <w:p w14:paraId="5B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</w:t>
            </w:r>
          </w:p>
        </w:tc>
        <w:tc>
          <w:tcPr>
            <w:tcW w:type="dxa" w:w="41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Электронн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ые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  <w:r>
              <w:rPr>
                <w:rFonts w:ascii="Times New Roman" w:hAnsi="Times New Roman"/>
                <w:b w:val="1"/>
                <w:sz w:val="28"/>
              </w:rPr>
              <w:t>(</w:t>
            </w:r>
            <w:r>
              <w:rPr>
                <w:rFonts w:ascii="Times New Roman" w:hAnsi="Times New Roman"/>
                <w:b w:val="1"/>
                <w:sz w:val="28"/>
              </w:rPr>
              <w:t xml:space="preserve">цифровые) образовательные ресурсы </w:t>
            </w:r>
          </w:p>
          <w:p w14:paraId="5E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7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0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Всего </w:t>
            </w:r>
          </w:p>
          <w:p w14:paraId="60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Контрольные работы </w:t>
            </w:r>
          </w:p>
          <w:p w14:paraId="62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Практические работы </w:t>
            </w:r>
          </w:p>
          <w:p w14:paraId="64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325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>Раздел 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Знания о физической культуре</w:t>
            </w:r>
          </w:p>
        </w:tc>
      </w:tr>
      <w:tr>
        <w:trPr>
          <w:trHeight w:hRule="atLeast" w:val="465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Знания о физической культуре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354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13325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 самостоятельной деятельности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354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13325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ФИЗИЧЕСКОЕ СОВЕРШЕНСТВОВАНИЕ</w:t>
            </w:r>
          </w:p>
        </w:tc>
      </w:tr>
      <w:tr>
        <w:trPr>
          <w:trHeight w:hRule="atLeast" w:val="144"/>
        </w:trPr>
        <w:tc>
          <w:tcPr>
            <w:tcW w:type="dxa" w:w="13325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 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Физкультурно-оздоровительная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Физкультурно-оздоровительная деятельность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354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13325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rPr>
                <w:rFonts w:ascii="Times New Roman" w:hAnsi="Times New Roman"/>
                <w:b w:val="1"/>
                <w:sz w:val="28"/>
              </w:rPr>
            </w:pPr>
          </w:p>
          <w:p w14:paraId="85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Спортивно-оздоровительная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Гимнастика (модуль "Гимнастика")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Лёгкая атлетика (модуль "Легкая атлетика")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8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виды спорта (модуль "Зимние виды спорта")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игры. Баскетбол (модуль "Спортивные игры")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игры. Волейбол (модуль "Спортивные игры")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игры. Футбол (модуль "Спортивные игры")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4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63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354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ЧАСОВ ПО ПРОГРАММЕ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type="dxa" w:w="24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66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B8010000">
      <w:pPr>
        <w:sectPr>
          <w:pgSz w:h="11906" w:w="16383"/>
          <w:pgMar w:bottom="1134" w:footer="720" w:gutter="0" w:header="720" w:left="850" w:right="1701" w:top="1134"/>
        </w:sectPr>
      </w:pPr>
    </w:p>
    <w:p w14:paraId="B9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№ п/п </w:t>
            </w:r>
          </w:p>
          <w:p w14:paraId="BB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Наименование разделов и тем программы </w:t>
            </w:r>
          </w:p>
          <w:p w14:paraId="BD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14:paraId="C0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5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Всего </w:t>
            </w:r>
          </w:p>
          <w:p w14:paraId="C2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Контрольные работы </w:t>
            </w:r>
          </w:p>
          <w:p w14:paraId="C4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Практические работы </w:t>
            </w:r>
          </w:p>
          <w:p w14:paraId="C6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Знания о физической культуре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Способы самостоятельной деятельности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ФИЗИЧЕСКОЕ СОВЕРШЕНСТВОВАНИЕ</w:t>
            </w: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Физкультурно-оздоровительная деятельность</w:t>
            </w:r>
          </w:p>
        </w:tc>
      </w:tr>
      <w:tr>
        <w:trPr>
          <w:trHeight w:hRule="atLeast" w:val="696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Физкультурно-оздоровительная деятельность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Спортивно-оздоровительная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8"/>
              </w:rPr>
              <w:t>"Гимнастика")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Лёгкая атлетика (модуль "Легкая атлетика")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Зимние виды спорта (модуль "Зимние виды спорта")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Спортивные игры. Баскетбол (модуль "Спортивные игры")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Спортивные игры. Волейбол (модуль "Спортивные игры")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Спортивные игры. Футбол (модуль "Спортивные игры")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9020000">
      <w:pPr>
        <w:sectPr>
          <w:pgSz w:h="11906" w:w="16383"/>
          <w:pgMar w:bottom="1134" w:footer="720" w:gutter="0" w:header="720" w:left="1701" w:right="850" w:top="1134"/>
        </w:sectPr>
      </w:pPr>
    </w:p>
    <w:p w14:paraId="1A020000">
      <w:pPr>
        <w:spacing w:after="0"/>
        <w:ind w:firstLine="0" w:left="120"/>
        <w:rPr>
          <w:rFonts w:ascii="Times New Roman" w:hAnsi="Times New Roman"/>
          <w:sz w:val="24"/>
        </w:rPr>
      </w:pPr>
      <w:bookmarkStart w:id="8" w:name="block-17981600"/>
      <w:bookmarkEnd w:id="7"/>
      <w:r>
        <w:rPr>
          <w:rFonts w:ascii="Times New Roman" w:hAnsi="Times New Roman"/>
          <w:sz w:val="32"/>
        </w:rPr>
        <w:t xml:space="preserve">Календарно-тематическое </w:t>
      </w:r>
      <w:r>
        <w:rPr>
          <w:rFonts w:ascii="Times New Roman" w:hAnsi="Times New Roman"/>
          <w:sz w:val="24"/>
        </w:rPr>
        <w:t xml:space="preserve">ПЛАНИРОВАНИЕ </w:t>
      </w:r>
    </w:p>
    <w:p w14:paraId="1B020000">
      <w:pPr>
        <w:spacing w:after="0"/>
        <w:ind w:firstLine="0" w:left="120"/>
        <w:rPr>
          <w:rFonts w:ascii="Times New Roman" w:hAnsi="Times New Roman"/>
          <w:sz w:val="28"/>
        </w:rPr>
      </w:pPr>
    </w:p>
    <w:p w14:paraId="1C020000">
      <w:pPr>
        <w:spacing w:after="0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26"/>
        <w:gridCol w:w="3827"/>
        <w:gridCol w:w="1134"/>
        <w:gridCol w:w="1701"/>
        <w:gridCol w:w="1370"/>
        <w:gridCol w:w="1514"/>
        <w:gridCol w:w="3968"/>
      </w:tblGrid>
      <w:tr>
        <w:trPr>
          <w:trHeight w:hRule="atLeast" w:val="144"/>
        </w:trPr>
        <w:tc>
          <w:tcPr>
            <w:tcW w:type="dxa" w:w="52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п/п </w:t>
            </w:r>
          </w:p>
          <w:p w14:paraId="1E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Тема урока </w:t>
            </w:r>
          </w:p>
          <w:p w14:paraId="2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</w:t>
            </w:r>
          </w:p>
        </w:tc>
        <w:tc>
          <w:tcPr>
            <w:tcW w:type="dxa" w:w="151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изучения </w:t>
            </w:r>
          </w:p>
          <w:p w14:paraId="23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Электронные цифровые образовательные ресурсы </w:t>
            </w:r>
          </w:p>
          <w:p w14:paraId="25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82"/>
        </w:trPr>
        <w:tc>
          <w:tcPr>
            <w:tcW w:type="dxa" w:w="52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2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Всего </w:t>
            </w:r>
          </w:p>
          <w:p w14:paraId="27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Контрольные работы </w:t>
            </w:r>
          </w:p>
          <w:p w14:paraId="29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Практические работы </w:t>
            </w:r>
          </w:p>
          <w:p w14:paraId="2B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 в основной школе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дня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самостоятельных занятий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состояния организма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утренней зарядки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Стартовая диагностическая работа.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Оздоровительные мероприятия в режиме учебной деятельности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sz w:val="28"/>
              </w:rPr>
              <w:t>телосложения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Кувырок вперёд и назад в группировке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Кувырок вперёд ноги «скрестно»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Кувырок назад из стойки на лопатках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Опорные прыжки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Опорные прыжки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на низком гимнастическом бревне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на гимнастической лестнице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на гимнастической скамейке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 на длинные дистанции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 на длинные дистанции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 на короткие дистанции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 на короткие дистанции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Прыжок в длину с разбега способом «согнув ноги»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Прыжок в длину с разбега способом «согнув ноги»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Метание малого мяча в неподвижную мишень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Метание малого мяча на дальность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Передвижение на лыжах попеременным двухшажным ходом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Передвижение на лыжах попеременным двухшажным ходом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Повороты на лыжах способом переступания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Повороты на лыжах способом переступания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Подъём в горку на лыжах способом «лесенка»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Подъём в горку на лыжах способом «лесенка»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Спуск на лыжах с пологого склона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81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Ходьба на лыжах 1км.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Преодоление небольших </w:t>
            </w:r>
            <w:r>
              <w:rPr>
                <w:rFonts w:ascii="Times New Roman" w:hAnsi="Times New Roman"/>
                <w:sz w:val="28"/>
              </w:rPr>
              <w:t>препятствий при спуске с пологого склона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Спуск на лыжах с пологого склона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Спуск на лыжах с пологого склона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Техника передачи мяча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Техника передачи мяча.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мяча стоя на месте, в движении.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Технические действия с мячом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Прямая нижняя подача мяча.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Приём и передача мяча снизу.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Технические действия с мячом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Технические действия с мячом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Удар по мячу внутренней стороной стопы.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Остановка катящегося мяча внутренней стороной стопы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футбольного мяча «по прямой»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футбольного мяча «по кругу»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футбольного мяча «змейкой»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Бег на 30м. </w:t>
            </w:r>
            <w:r>
              <w:rPr>
                <w:rFonts w:ascii="Times New Roman" w:hAnsi="Times New Roman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Бег на 30м. </w:t>
            </w:r>
            <w:r>
              <w:rPr>
                <w:rFonts w:ascii="Times New Roman" w:hAnsi="Times New Roman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ГТО: Бег на 1000м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ГТО: Бег на 1000м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Кросс на 2 км. </w:t>
            </w:r>
            <w:r>
              <w:rPr>
                <w:rFonts w:ascii="Times New Roman" w:hAnsi="Times New Roman"/>
                <w:sz w:val="28"/>
              </w:rPr>
              <w:t>Подводящие упражнения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Кросс на 2 км. </w:t>
            </w:r>
            <w:r>
              <w:rPr>
                <w:rFonts w:ascii="Times New Roman" w:hAnsi="Times New Roman"/>
                <w:sz w:val="28"/>
              </w:rPr>
              <w:t>Подводящие упражнения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Подтягивание из виса лежа на низкой перекладине 90см. </w:t>
            </w:r>
            <w:r>
              <w:rPr>
                <w:rFonts w:ascii="Times New Roman" w:hAnsi="Times New Roman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Подтягивание из виса лежа на низкой перекладине 90см. </w:t>
            </w:r>
            <w:r>
              <w:rPr>
                <w:rFonts w:ascii="Times New Roman" w:hAnsi="Times New Roman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Прыжок в длину с места толчком двумя </w:t>
            </w:r>
            <w:r>
              <w:rPr>
                <w:rFonts w:ascii="Times New Roman" w:hAnsi="Times New Roman"/>
                <w:sz w:val="28"/>
              </w:rPr>
              <w:t xml:space="preserve">ногами. </w:t>
            </w:r>
            <w:r>
              <w:rPr>
                <w:rFonts w:ascii="Times New Roman" w:hAnsi="Times New Roman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Прыжок в длину с места толчком двумя ногами. </w:t>
            </w:r>
            <w:r>
              <w:rPr>
                <w:rFonts w:ascii="Times New Roman" w:hAnsi="Times New Roman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Поднимание туловища из положения лежа на спине. </w:t>
            </w: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Поднимание туловища из положения лежа на спине. </w:t>
            </w: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Метание мяча весом 150г. </w:t>
            </w: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Метание мяча весом 150г. </w:t>
            </w: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Сдача норм ГТО в рамках промежуточной аттестации.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Челночный бег 3*10м. </w:t>
            </w:r>
            <w:r>
              <w:rPr>
                <w:rFonts w:ascii="Times New Roman" w:hAnsi="Times New Roman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ГТО: Челночный бег 3*10м. </w:t>
            </w:r>
            <w:r>
              <w:rPr>
                <w:rFonts w:ascii="Times New Roman" w:hAnsi="Times New Roman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</w:t>
            </w:r>
          </w:p>
        </w:tc>
      </w:tr>
    </w:tbl>
    <w:p w14:paraId="08040000">
      <w:pPr>
        <w:sectPr>
          <w:pgSz w:h="11906" w:w="16383"/>
          <w:pgMar w:bottom="1134" w:footer="720" w:gutter="0" w:header="720" w:left="1701" w:right="850" w:top="1134"/>
        </w:sectPr>
      </w:pPr>
    </w:p>
    <w:p w14:paraId="09040000">
      <w:pPr>
        <w:spacing w:after="0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26"/>
        <w:gridCol w:w="3827"/>
        <w:gridCol w:w="1134"/>
        <w:gridCol w:w="1701"/>
        <w:gridCol w:w="1370"/>
        <w:gridCol w:w="1514"/>
        <w:gridCol w:w="3968"/>
      </w:tblGrid>
      <w:tr>
        <w:trPr>
          <w:trHeight w:hRule="atLeast" w:val="144"/>
        </w:trPr>
        <w:tc>
          <w:tcPr>
            <w:tcW w:type="dxa" w:w="52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№ п/п </w:t>
            </w:r>
          </w:p>
          <w:p w14:paraId="0B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Тема урока </w:t>
            </w:r>
          </w:p>
          <w:p w14:paraId="0D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Количество часов</w:t>
            </w:r>
          </w:p>
        </w:tc>
        <w:tc>
          <w:tcPr>
            <w:tcW w:type="dxa" w:w="151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Дата изучения </w:t>
            </w:r>
          </w:p>
          <w:p w14:paraId="10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14:paraId="12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293"/>
        </w:trPr>
        <w:tc>
          <w:tcPr>
            <w:tcW w:type="dxa" w:w="52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2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Всего </w:t>
            </w:r>
          </w:p>
          <w:p w14:paraId="14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Контрольные работы </w:t>
            </w:r>
          </w:p>
          <w:p w14:paraId="16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Практические работы </w:t>
            </w:r>
          </w:p>
          <w:p w14:paraId="18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Возрождение Олимпийских игр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Физическая подготовка человека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показатели физической нагрузки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Акробатические комбинации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Акробатические комбинации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Опорные прыжки через гимнастического козла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Опорные прыжки через гимнастического козла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Упражнения на низком гимнастическом бревне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Упражнения на низком гимнастическом бревне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Упражнения на невысокой гимнастической перекладине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Упражнения на невысокой гимнастической перекладине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Лазание по канату в три приема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Лазание по канату в три приема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Старт с опорой на одну руку с последующим ускорением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Старт с опорой на одну руку с последующим ускорением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Спринтерский бег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Спринтерский бег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Гладкий равномерный бег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Гладкий равномерный бег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Прыжковые упражнения в длину и высоту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Метание малого мяча по движущейся мишени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Передвижение одновременным одношажным ходом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Передвижение одновременным одношажным ходом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Преодоление небольших трамплинов при спуске с пологого склона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Преодоление небольших трамплинов при спуске с пологого склона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Упражнения лыжной подготовки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Передвижения по учебной дистанции, повороты, спуски, торможение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Ходьба на лыжах 1 км.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Передвижения по учебной дистанции, повороты, спуски, торможение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Передвижения по учебной дистанции, повороты, спуски, торможение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Передвижение в стойке баскетболиста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Прыжки вверх толчком одной ногой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Остановка двумя шагами и прыжком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Упражнения в ведении мяча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Упражнения на передачу и броски мяча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30.01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Приём мяча двумя руками </w:t>
            </w:r>
            <w:r>
              <w:rPr>
                <w:rFonts w:ascii="Times New Roman" w:hAnsi="Times New Roman"/>
                <w:color w:val="000000"/>
                <w:sz w:val="28"/>
              </w:rPr>
              <w:t>снизу в разные зоны площадки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Передача  мяча двумя руками снизу в разные зоны площадки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Удар по катящемуся мячу с разбега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8"/>
              </w:rPr>
              <w:t>использованием технических приёмов передачи мяча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29.02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</w:rPr>
              <w:t>resh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edu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subject</w:t>
            </w:r>
            <w:r>
              <w:rPr>
                <w:rFonts w:ascii="Times New Roman" w:hAnsi="Times New Roman"/>
                <w:sz w:val="28"/>
              </w:rPr>
              <w:t>/9</w:t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Бег на 30м и 60м. </w:t>
            </w:r>
            <w:r>
              <w:rPr>
                <w:rFonts w:ascii="Times New Roman" w:hAnsi="Times New Roman"/>
                <w:color w:val="000000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Бег на 30м и 60м. </w:t>
            </w:r>
            <w:r>
              <w:rPr>
                <w:rFonts w:ascii="Times New Roman" w:hAnsi="Times New Roman"/>
                <w:color w:val="000000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778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Бег на 1000м и 1500м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Бег на 1000м и 1500м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Кросс на 2 км и 3 км. </w:t>
            </w:r>
            <w:r>
              <w:rPr>
                <w:rFonts w:ascii="Times New Roman" w:hAnsi="Times New Roman"/>
                <w:color w:val="000000"/>
                <w:sz w:val="28"/>
              </w:rPr>
              <w:t>Подводящие упражнения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Кросс на 2 км и 3 км. </w:t>
            </w:r>
            <w:r>
              <w:rPr>
                <w:rFonts w:ascii="Times New Roman" w:hAnsi="Times New Roman"/>
                <w:color w:val="000000"/>
                <w:sz w:val="28"/>
              </w:rPr>
              <w:t>Подводящие упражнения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677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Подтягивание из виса лежа на низкой перекладине 90см. 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Наклон вперед из положения стоя на гимнастической скамье. 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8"/>
              </w:rPr>
              <w:t>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Поднимание туловища из положения лежа на спине. 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96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ГТО: Метание мяча весом 150г. </w:t>
            </w:r>
            <w:r>
              <w:rPr>
                <w:rFonts w:ascii="Times New Roman" w:hAnsi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Сдача норм ГТО в рамках промежуточной аттестации.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              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Челночный бег 3*10м. 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ГТО: Челночный бег 3*10м. Эстафеты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23.05</w:t>
            </w:r>
          </w:p>
        </w:tc>
        <w:tc>
          <w:tcPr>
            <w:tcW w:type="dxa" w:w="39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"https://www.google.com/url?q=https://www.gto.ru/%23gto-method&amp;sa=D&amp;source=editors&amp;ust=1693456584697705&amp;usg=AOvVaw1BAklXEi_owgo2CP6j-llk"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https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www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/#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gto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method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</w:tc>
      </w:tr>
    </w:tbl>
    <w:p w14:paraId="F5050000">
      <w:pPr>
        <w:sectPr>
          <w:pgSz w:h="11906" w:w="16383"/>
          <w:pgMar w:bottom="1134" w:footer="720" w:gutter="0" w:header="720" w:left="1701" w:right="850" w:top="1134"/>
        </w:sectPr>
      </w:pPr>
    </w:p>
    <w:p w14:paraId="F6050000">
      <w:pPr>
        <w:sectPr>
          <w:pgSz w:h="11906" w:w="16383"/>
          <w:pgMar w:bottom="1134" w:footer="720" w:gutter="0" w:header="720" w:left="1701" w:right="850" w:top="1134"/>
        </w:sectPr>
      </w:pPr>
    </w:p>
    <w:p w14:paraId="F7050000">
      <w:pPr>
        <w:sectPr>
          <w:pgSz w:h="11906" w:w="16383"/>
          <w:pgMar w:bottom="1134" w:footer="720" w:gutter="0" w:header="720" w:left="1701" w:right="850" w:top="1134"/>
        </w:sectPr>
      </w:pPr>
    </w:p>
    <w:p w14:paraId="F8050000">
      <w:pPr>
        <w:spacing w:after="0"/>
        <w:ind w:firstLine="0" w:left="120"/>
      </w:pPr>
      <w:bookmarkStart w:id="9" w:name="block-17981603"/>
      <w:bookmarkEnd w:id="8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F905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FA05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FB05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Физическая культура. 5-7 класс/Виленский М.Я., Туревский И.М., Торочкова Т.Ю. и другие; под редакцией Виленского М.Я., Акционерное общество «Издательство «Просвещение»; </w:t>
      </w:r>
      <w:r>
        <w:rPr>
          <w:rFonts w:ascii="Times New Roman" w:hAnsi="Times New Roman"/>
          <w:sz w:val="28"/>
        </w:rPr>
        <w:br/>
      </w:r>
    </w:p>
    <w:p w14:paraId="FC05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FD05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FE050000">
      <w:pPr>
        <w:spacing w:after="0" w:before="166" w:line="276" w:lineRule="auto"/>
        <w:ind w:right="28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Печатные пособия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1. Таблицы по стандартам физического развития и физической подготовленности, и ВФСК ГТО. 2. Учебно – методические фильмы по методике обучения двигательным действиям.</w:t>
      </w:r>
    </w:p>
    <w:p w14:paraId="FF050000">
      <w:pPr>
        <w:spacing w:after="0" w:before="72"/>
        <w:ind w:right="28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Список литературы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Программно-нормативные документы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1. Федеральный государственный образовательный стандарт основного общего образования /М-во образования и науки России. Федерации – М.: Просвещение, 2011.</w:t>
      </w:r>
    </w:p>
    <w:p w14:paraId="00060000">
      <w:pPr>
        <w:spacing w:after="0" w:before="70" w:line="264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Примерная основная образовательная программа образовательного учреждения. Основная школа. -М.: Просвещение, 2011.</w:t>
      </w:r>
    </w:p>
    <w:p w14:paraId="01060000">
      <w:pPr>
        <w:spacing w:after="0" w:before="70" w:line="276" w:lineRule="auto"/>
        <w:ind w:right="576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Лях В.И. Физическая культура. Рабочие программы. Предметная линия учебников Виленского М.Я., Ляха В.И. 5-9 классы. Пособие для учителей общеобразовательных учреждений. - М: </w:t>
      </w:r>
      <w:r>
        <w:rPr>
          <w:rFonts w:ascii="Times New Roman" w:hAnsi="Times New Roman"/>
          <w:color w:val="000000"/>
          <w:sz w:val="28"/>
        </w:rPr>
        <w:t>Просвещение ,</w:t>
      </w:r>
      <w:r>
        <w:rPr>
          <w:rFonts w:ascii="Times New Roman" w:hAnsi="Times New Roman"/>
          <w:color w:val="000000"/>
          <w:sz w:val="28"/>
        </w:rPr>
        <w:t xml:space="preserve"> 2013.</w:t>
      </w:r>
    </w:p>
    <w:p w14:paraId="02060000">
      <w:pPr>
        <w:spacing w:after="0" w:line="480" w:lineRule="auto"/>
        <w:ind w:firstLine="0" w:left="120"/>
      </w:pPr>
    </w:p>
    <w:p w14:paraId="03060000">
      <w:pPr>
        <w:spacing w:after="0"/>
        <w:ind w:firstLine="0" w:left="120"/>
      </w:pPr>
    </w:p>
    <w:p w14:paraId="0406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0506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fizkulturavshkole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</w:p>
    <w:p w14:paraId="06060000">
      <w:pPr>
        <w:sectPr>
          <w:pgSz w:h="16383" w:w="11906"/>
          <w:pgMar w:bottom="1134" w:footer="720" w:gutter="0" w:header="720" w:left="1701" w:right="850" w:top="1134"/>
        </w:sectPr>
      </w:pPr>
    </w:p>
    <w:p w14:paraId="07060000">
      <w:bookmarkEnd w:id="9"/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5B9BD5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2E75B5"/>
      <w:sz w:val="28"/>
    </w:rPr>
  </w:style>
  <w:style w:styleId="Style_15" w:type="paragraph">
    <w:name w:val="Hyperlink"/>
    <w:basedOn w:val="Style_12"/>
    <w:link w:val="Style_15_ch"/>
    <w:rPr>
      <w:color w:themeColor="hyperlink" w:val="0563C1"/>
      <w:u w:val="single"/>
    </w:rPr>
  </w:style>
  <w:style w:styleId="Style_15_ch" w:type="character">
    <w:name w:val="Hyperlink"/>
    <w:basedOn w:val="Style_12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caption"/>
    <w:basedOn w:val="Style_2"/>
    <w:next w:val="Style_2"/>
    <w:link w:val="Style_20_ch"/>
    <w:pPr>
      <w:spacing w:line="240" w:lineRule="auto"/>
      <w:ind/>
    </w:pPr>
    <w:rPr>
      <w:b w:val="1"/>
      <w:color w:themeColor="accent1" w:val="5B9BD5"/>
      <w:sz w:val="18"/>
    </w:rPr>
  </w:style>
  <w:style w:styleId="Style_20_ch" w:type="character">
    <w:name w:val="caption"/>
    <w:basedOn w:val="Style_2_ch"/>
    <w:link w:val="Style_20"/>
    <w:rPr>
      <w:b w:val="1"/>
      <w:color w:themeColor="accent1" w:val="5B9BD5"/>
      <w:sz w:val="18"/>
    </w:rPr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5B9BD5"/>
      <w:spacing w:val="15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323E4F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5B9BD5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5B9BD5"/>
      <w:sz w:val="26"/>
    </w:rPr>
  </w:style>
  <w:style w:styleId="Style_28" w:type="paragraph">
    <w:name w:val="header"/>
    <w:basedOn w:val="Style_2"/>
    <w:link w:val="Style_28_ch"/>
    <w:pPr>
      <w:tabs>
        <w:tab w:leader="none" w:pos="4680" w:val="center"/>
        <w:tab w:leader="none" w:pos="9360" w:val="right"/>
      </w:tabs>
      <w:ind/>
    </w:pPr>
  </w:style>
  <w:style w:styleId="Style_28_ch" w:type="character">
    <w:name w:val="header"/>
    <w:basedOn w:val="Style_2_ch"/>
    <w:link w:val="Style_28"/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2023-12-13T04:19:19Z</dcterms:modified>
</cp:coreProperties>
</file>