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rPr>
          <w:sz w:val="24"/>
        </w:rPr>
      </w:pPr>
      <w:r>
        <w:rPr>
          <w:b w:val="1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-363220</wp:posOffset>
            </wp:positionH>
            <wp:positionV relativeFrom="page">
              <wp:posOffset>281940</wp:posOffset>
            </wp:positionV>
            <wp:extent cx="6652260" cy="9662161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 flipH="false" flipV="false" rot="0">
                      <a:ext cx="6652260" cy="966216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Муниципальное бюджетное общеобразовательное учреждение</w:t>
      </w:r>
    </w:p>
    <w:p w14:paraId="06000000">
      <w:pPr>
        <w:rPr>
          <w:b w:val="1"/>
          <w:sz w:val="28"/>
        </w:rPr>
      </w:pPr>
    </w:p>
    <w:p w14:paraId="07000000">
      <w:pPr>
        <w:rPr>
          <w:b w:val="1"/>
          <w:sz w:val="28"/>
        </w:rPr>
      </w:pPr>
      <w:r>
        <w:rPr>
          <w:b w:val="1"/>
          <w:sz w:val="28"/>
        </w:rPr>
        <w:t xml:space="preserve">           «</w:t>
      </w:r>
      <w:r>
        <w:rPr>
          <w:b w:val="1"/>
          <w:sz w:val="28"/>
        </w:rPr>
        <w:t>Рыбинобудская</w:t>
      </w:r>
      <w:r>
        <w:rPr>
          <w:b w:val="1"/>
          <w:sz w:val="28"/>
        </w:rPr>
        <w:t xml:space="preserve"> средняя общеобразовательная школа»</w:t>
      </w:r>
    </w:p>
    <w:p w14:paraId="08000000">
      <w:pPr>
        <w:rPr>
          <w:b w:val="1"/>
          <w:sz w:val="28"/>
        </w:rPr>
      </w:pPr>
    </w:p>
    <w:p w14:paraId="09000000">
      <w:pPr>
        <w:rPr>
          <w:b w:val="1"/>
          <w:sz w:val="28"/>
        </w:rPr>
      </w:pPr>
    </w:p>
    <w:p w14:paraId="0A000000">
      <w:pPr>
        <w:rPr>
          <w:sz w:val="24"/>
        </w:rPr>
      </w:pPr>
    </w:p>
    <w:p w14:paraId="0B000000">
      <w:pPr>
        <w:rPr>
          <w:sz w:val="24"/>
        </w:rPr>
      </w:pPr>
    </w:p>
    <w:p w14:paraId="0C000000">
      <w:pPr>
        <w:rPr>
          <w:sz w:val="24"/>
        </w:rPr>
      </w:pPr>
    </w:p>
    <w:p w14:paraId="0D000000">
      <w:pPr>
        <w:rPr>
          <w:sz w:val="24"/>
        </w:rPr>
      </w:pPr>
    </w:p>
    <w:p w14:paraId="0E000000">
      <w:pPr>
        <w:widowControl w:val="0"/>
        <w:spacing w:line="276" w:lineRule="auto"/>
        <w:ind/>
        <w:rPr>
          <w:sz w:val="24"/>
        </w:rPr>
      </w:pPr>
      <w:r>
        <w:rPr>
          <w:sz w:val="24"/>
        </w:rPr>
        <w:t>Рассмотрено                                  Согласовано                                        Утверждаю:</w:t>
      </w:r>
    </w:p>
    <w:p w14:paraId="0F000000">
      <w:pPr>
        <w:widowControl w:val="0"/>
        <w:spacing w:line="276" w:lineRule="auto"/>
        <w:ind/>
        <w:rPr>
          <w:sz w:val="24"/>
        </w:rPr>
      </w:pPr>
      <w:r>
        <w:rPr>
          <w:sz w:val="24"/>
        </w:rPr>
        <w:t xml:space="preserve">на заседании                                  Заместитель директора                    Директор школы  </w:t>
      </w:r>
    </w:p>
    <w:p w14:paraId="10000000">
      <w:pPr>
        <w:widowControl w:val="0"/>
        <w:spacing w:line="276" w:lineRule="auto"/>
        <w:ind/>
        <w:rPr>
          <w:sz w:val="24"/>
        </w:rPr>
      </w:pPr>
      <w:r>
        <w:rPr>
          <w:sz w:val="24"/>
        </w:rPr>
        <w:t xml:space="preserve"> ШМО                                             УВР                                                  __________/Шишов А.Ю./</w:t>
      </w:r>
    </w:p>
    <w:p w14:paraId="11000000">
      <w:pPr>
        <w:widowControl w:val="0"/>
        <w:spacing w:line="276" w:lineRule="auto"/>
        <w:ind/>
        <w:rPr>
          <w:sz w:val="24"/>
        </w:rPr>
      </w:pPr>
      <w:r>
        <w:rPr>
          <w:sz w:val="24"/>
        </w:rPr>
        <w:t xml:space="preserve"> Руководитель                               ________/</w:t>
      </w:r>
      <w:r>
        <w:rPr>
          <w:sz w:val="24"/>
        </w:rPr>
        <w:t>Разинькова</w:t>
      </w:r>
      <w:r>
        <w:rPr>
          <w:sz w:val="24"/>
        </w:rPr>
        <w:t xml:space="preserve"> Л.С./                    Приказ №91              </w:t>
      </w:r>
    </w:p>
    <w:p w14:paraId="12000000">
      <w:pPr>
        <w:widowControl w:val="0"/>
        <w:spacing w:line="276" w:lineRule="auto"/>
        <w:ind/>
        <w:rPr>
          <w:sz w:val="24"/>
        </w:rPr>
      </w:pPr>
      <w:r>
        <w:rPr>
          <w:sz w:val="24"/>
        </w:rPr>
        <w:t>________/Шишова Е.А/                                                                         от «31» августа 2023 г.</w:t>
      </w:r>
    </w:p>
    <w:p w14:paraId="13000000">
      <w:pPr>
        <w:widowControl w:val="0"/>
        <w:spacing w:line="276" w:lineRule="auto"/>
        <w:ind/>
        <w:rPr>
          <w:sz w:val="24"/>
        </w:rPr>
      </w:pPr>
      <w:r>
        <w:rPr>
          <w:sz w:val="24"/>
        </w:rPr>
        <w:t xml:space="preserve">протокол № 1 </w:t>
      </w:r>
    </w:p>
    <w:p w14:paraId="14000000">
      <w:pPr>
        <w:widowControl w:val="0"/>
        <w:spacing w:line="276" w:lineRule="auto"/>
        <w:ind/>
        <w:rPr>
          <w:sz w:val="24"/>
        </w:rPr>
      </w:pPr>
      <w:r>
        <w:rPr>
          <w:sz w:val="24"/>
        </w:rPr>
        <w:t xml:space="preserve">от «30 » августа 2023г.                                                                      </w:t>
      </w:r>
    </w:p>
    <w:p w14:paraId="15000000">
      <w:pPr>
        <w:rPr>
          <w:sz w:val="36"/>
        </w:rPr>
      </w:pPr>
    </w:p>
    <w:p w14:paraId="16000000">
      <w:pPr>
        <w:spacing w:after="150"/>
        <w:ind/>
        <w:jc w:val="center"/>
        <w:rPr>
          <w:rFonts w:ascii="Arial" w:hAnsi="Arial"/>
          <w:color w:val="000000"/>
          <w:sz w:val="21"/>
        </w:rPr>
      </w:pPr>
    </w:p>
    <w:p w14:paraId="17000000">
      <w:pPr>
        <w:spacing w:after="150"/>
        <w:ind/>
        <w:jc w:val="center"/>
        <w:rPr>
          <w:rFonts w:ascii="Arial" w:hAnsi="Arial"/>
          <w:color w:val="000000"/>
          <w:sz w:val="21"/>
        </w:rPr>
      </w:pPr>
    </w:p>
    <w:p w14:paraId="18000000">
      <w:pPr>
        <w:spacing w:after="150"/>
        <w:ind/>
        <w:jc w:val="center"/>
        <w:rPr>
          <w:rFonts w:ascii="Arial" w:hAnsi="Arial"/>
          <w:color w:val="000000"/>
          <w:sz w:val="21"/>
        </w:rPr>
      </w:pPr>
    </w:p>
    <w:p w14:paraId="19000000">
      <w:pPr>
        <w:spacing w:after="150"/>
        <w:ind/>
        <w:jc w:val="center"/>
        <w:rPr>
          <w:rFonts w:ascii="Arial" w:hAnsi="Arial"/>
          <w:color w:val="000000"/>
          <w:sz w:val="21"/>
        </w:rPr>
      </w:pPr>
    </w:p>
    <w:p w14:paraId="1A000000">
      <w:pPr>
        <w:spacing w:after="150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РАБОЧАЯ ПРОГРАММА</w:t>
      </w:r>
    </w:p>
    <w:p w14:paraId="1B000000">
      <w:pPr>
        <w:spacing w:after="150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внеурочной деятельности</w:t>
      </w:r>
    </w:p>
    <w:p w14:paraId="1C000000">
      <w:pPr>
        <w:spacing w:after="150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(</w:t>
      </w:r>
      <w:r>
        <w:rPr>
          <w:b w:val="1"/>
          <w:color w:val="000000"/>
          <w:sz w:val="36"/>
        </w:rPr>
        <w:t>общеинтеллектуального</w:t>
      </w:r>
      <w:r>
        <w:rPr>
          <w:b w:val="1"/>
          <w:color w:val="000000"/>
          <w:sz w:val="36"/>
        </w:rPr>
        <w:t xml:space="preserve"> направления)</w:t>
      </w:r>
    </w:p>
    <w:p w14:paraId="1D000000">
      <w:pPr>
        <w:spacing w:after="150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«</w:t>
      </w:r>
      <w:r>
        <w:rPr>
          <w:b w:val="1"/>
          <w:color w:val="000000"/>
          <w:sz w:val="36"/>
        </w:rPr>
        <w:t>Химия для любознательных</w:t>
      </w:r>
      <w:r>
        <w:rPr>
          <w:b w:val="1"/>
          <w:color w:val="000000"/>
          <w:sz w:val="36"/>
        </w:rPr>
        <w:t>»</w:t>
      </w:r>
    </w:p>
    <w:p w14:paraId="1E000000">
      <w:pPr>
        <w:spacing w:after="150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8</w:t>
      </w:r>
      <w:r>
        <w:rPr>
          <w:b w:val="1"/>
          <w:color w:val="000000"/>
          <w:sz w:val="36"/>
        </w:rPr>
        <w:t xml:space="preserve"> класс</w:t>
      </w:r>
    </w:p>
    <w:p w14:paraId="1F000000">
      <w:pPr>
        <w:spacing w:after="150"/>
        <w:ind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на 2023-2024 учебный год</w:t>
      </w:r>
    </w:p>
    <w:p w14:paraId="20000000">
      <w:pPr>
        <w:spacing w:after="150"/>
        <w:ind/>
        <w:jc w:val="center"/>
        <w:rPr>
          <w:rFonts w:ascii="Arial" w:hAnsi="Arial"/>
          <w:color w:val="000000"/>
          <w:sz w:val="21"/>
        </w:rPr>
      </w:pPr>
    </w:p>
    <w:p w14:paraId="21000000">
      <w:pPr>
        <w:ind/>
        <w:jc w:val="right"/>
        <w:rPr>
          <w:sz w:val="28"/>
        </w:rPr>
      </w:pPr>
      <w:r>
        <w:rPr>
          <w:sz w:val="28"/>
        </w:rPr>
        <w:t xml:space="preserve">Разработана </w:t>
      </w:r>
    </w:p>
    <w:p w14:paraId="22000000">
      <w:pPr>
        <w:ind/>
        <w:jc w:val="right"/>
        <w:rPr>
          <w:sz w:val="28"/>
        </w:rPr>
      </w:pPr>
      <w:r>
        <w:rPr>
          <w:sz w:val="28"/>
        </w:rPr>
        <w:t xml:space="preserve">                    Шишовой Е.А.</w:t>
      </w:r>
    </w:p>
    <w:p w14:paraId="23000000">
      <w:pPr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учителем химии</w:t>
      </w:r>
    </w:p>
    <w:p w14:paraId="24000000">
      <w:pPr>
        <w:ind/>
        <w:jc w:val="right"/>
        <w:rPr>
          <w:b w:val="1"/>
          <w:sz w:val="28"/>
        </w:rPr>
      </w:pPr>
      <w:bookmarkStart w:id="1" w:name="_GoBack"/>
      <w:bookmarkEnd w:id="1"/>
      <w:r>
        <w:rPr>
          <w:sz w:val="28"/>
        </w:rPr>
        <w:t>I</w:t>
      </w:r>
      <w:r>
        <w:rPr>
          <w:sz w:val="28"/>
        </w:rPr>
        <w:t xml:space="preserve"> квалификационной категории                                                                                                 </w:t>
      </w:r>
    </w:p>
    <w:p w14:paraId="25000000">
      <w:pPr>
        <w:ind/>
        <w:jc w:val="right"/>
        <w:rPr>
          <w:b w:val="1"/>
          <w:sz w:val="28"/>
        </w:rPr>
      </w:pPr>
    </w:p>
    <w:p w14:paraId="26000000">
      <w:pPr>
        <w:ind/>
        <w:jc w:val="center"/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ind/>
        <w:jc w:val="center"/>
        <w:rPr>
          <w:sz w:val="28"/>
        </w:rPr>
      </w:pPr>
      <w:r>
        <w:rPr>
          <w:sz w:val="28"/>
        </w:rPr>
        <w:t>с. Рыбинские Буды</w:t>
      </w:r>
    </w:p>
    <w:p w14:paraId="29000000">
      <w:pPr>
        <w:ind/>
        <w:jc w:val="center"/>
        <w:rPr>
          <w:sz w:val="28"/>
        </w:rPr>
      </w:pPr>
      <w:r>
        <w:rPr>
          <w:sz w:val="28"/>
        </w:rPr>
        <w:t>2023г.</w:t>
      </w:r>
    </w:p>
    <w:p w14:paraId="2A000000">
      <w:pPr>
        <w:spacing w:line="360" w:lineRule="auto"/>
        <w:ind/>
        <w:rPr>
          <w:b w:val="1"/>
          <w:sz w:val="28"/>
        </w:rPr>
      </w:pPr>
    </w:p>
    <w:p w14:paraId="2B000000">
      <w:pPr>
        <w:spacing w:line="360" w:lineRule="auto"/>
        <w:ind/>
        <w:rPr>
          <w:b w:val="1"/>
          <w:sz w:val="28"/>
          <w:u w:val="single"/>
        </w:rPr>
      </w:pPr>
      <w:r>
        <w:rPr>
          <w:b w:val="1"/>
          <w:sz w:val="28"/>
        </w:rPr>
        <w:t xml:space="preserve">Планируемые </w:t>
      </w:r>
      <w:r>
        <w:rPr>
          <w:b w:val="1"/>
          <w:sz w:val="28"/>
        </w:rPr>
        <w:t>р</w:t>
      </w:r>
      <w:r>
        <w:rPr>
          <w:b w:val="1"/>
          <w:sz w:val="28"/>
        </w:rPr>
        <w:t xml:space="preserve">езультаты </w:t>
      </w:r>
      <w:r>
        <w:rPr>
          <w:b w:val="1"/>
          <w:sz w:val="28"/>
        </w:rPr>
        <w:t xml:space="preserve"> освоения </w:t>
      </w:r>
      <w:r>
        <w:rPr>
          <w:b w:val="1"/>
          <w:sz w:val="28"/>
        </w:rPr>
        <w:t xml:space="preserve"> курса </w:t>
      </w:r>
      <w:r>
        <w:rPr>
          <w:b w:val="1"/>
          <w:sz w:val="28"/>
        </w:rPr>
        <w:t>внеурочной деятельности</w:t>
      </w:r>
    </w:p>
    <w:p w14:paraId="2C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>Личностные результаты:</w:t>
      </w:r>
    </w:p>
    <w:p w14:paraId="2D000000">
      <w:pPr>
        <w:numPr>
          <w:ilvl w:val="0"/>
          <w:numId w:val="1"/>
        </w:numPr>
        <w:tabs>
          <w:tab w:leader="none" w:pos="412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14:paraId="2E000000">
      <w:pPr>
        <w:numPr>
          <w:ilvl w:val="0"/>
          <w:numId w:val="1"/>
        </w:numPr>
        <w:tabs>
          <w:tab w:leader="none" w:pos="417" w:val="left"/>
        </w:tabs>
        <w:spacing w:line="360" w:lineRule="auto"/>
        <w:ind w:firstLine="2" w:left="260"/>
        <w:jc w:val="both"/>
        <w:rPr>
          <w:sz w:val="28"/>
        </w:rPr>
      </w:pPr>
      <w:r>
        <w:rPr>
          <w:sz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14:paraId="2F000000">
      <w:pPr>
        <w:numPr>
          <w:ilvl w:val="0"/>
          <w:numId w:val="1"/>
        </w:numPr>
        <w:tabs>
          <w:tab w:leader="none" w:pos="420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оценивать жизненные ситуации с точки зрения безопасного образа жизни и сохранения здоровья;</w:t>
      </w:r>
    </w:p>
    <w:p w14:paraId="30000000">
      <w:pPr>
        <w:numPr>
          <w:ilvl w:val="0"/>
          <w:numId w:val="1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оценивать экологический риск взаимоотношений человека и природы.</w:t>
      </w:r>
    </w:p>
    <w:p w14:paraId="31000000">
      <w:pPr>
        <w:numPr>
          <w:ilvl w:val="0"/>
          <w:numId w:val="1"/>
        </w:numPr>
        <w:tabs>
          <w:tab w:leader="none" w:pos="402" w:val="left"/>
        </w:tabs>
        <w:spacing w:line="360" w:lineRule="auto"/>
        <w:ind w:firstLine="2" w:left="260"/>
        <w:jc w:val="both"/>
        <w:rPr>
          <w:sz w:val="28"/>
        </w:rPr>
      </w:pPr>
      <w:r>
        <w:rPr>
          <w:sz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14:paraId="32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 xml:space="preserve">Метапредметными </w:t>
      </w:r>
      <w:r>
        <w:rPr>
          <w:sz w:val="28"/>
        </w:rPr>
        <w:t>результатами изучения курса</w:t>
      </w:r>
      <w:r>
        <w:rPr>
          <w:b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Химия для любознательных</w:t>
      </w:r>
      <w:r>
        <w:rPr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sz w:val="28"/>
        </w:rPr>
        <w:t>является</w:t>
      </w:r>
      <w:r>
        <w:rPr>
          <w:b w:val="1"/>
          <w:sz w:val="28"/>
        </w:rPr>
        <w:t xml:space="preserve"> </w:t>
      </w:r>
      <w:r>
        <w:rPr>
          <w:sz w:val="28"/>
        </w:rPr>
        <w:t>формирование универсальных учебных действий (УУД).</w:t>
      </w:r>
    </w:p>
    <w:p w14:paraId="33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>Регулятивные УУД:</w:t>
      </w:r>
    </w:p>
    <w:p w14:paraId="34000000">
      <w:pPr>
        <w:numPr>
          <w:ilvl w:val="0"/>
          <w:numId w:val="1"/>
        </w:numPr>
        <w:tabs>
          <w:tab w:leader="none" w:pos="458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самостоятельно обнаруживать и формулировать учебную проблему, определять цель учебной деятельности;</w:t>
      </w:r>
    </w:p>
    <w:p w14:paraId="35000000">
      <w:pPr>
        <w:numPr>
          <w:ilvl w:val="0"/>
          <w:numId w:val="1"/>
        </w:numPr>
        <w:tabs>
          <w:tab w:leader="none" w:pos="471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14:paraId="36000000">
      <w:pPr>
        <w:numPr>
          <w:ilvl w:val="0"/>
          <w:numId w:val="1"/>
        </w:numPr>
        <w:tabs>
          <w:tab w:leader="none" w:pos="535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 w14:paraId="37000000">
      <w:pPr>
        <w:numPr>
          <w:ilvl w:val="0"/>
          <w:numId w:val="1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составлять (индивидуально или в группе) план решения проблемы;</w:t>
      </w:r>
    </w:p>
    <w:p w14:paraId="38000000">
      <w:pPr>
        <w:numPr>
          <w:ilvl w:val="0"/>
          <w:numId w:val="1"/>
        </w:numPr>
        <w:tabs>
          <w:tab w:leader="none" w:pos="450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работая по плану, сверять свои действия с целью и, при необходимости, исправлять ошибки самостоятельно;</w:t>
      </w:r>
    </w:p>
    <w:p w14:paraId="39000000">
      <w:pPr>
        <w:numPr>
          <w:ilvl w:val="0"/>
          <w:numId w:val="1"/>
        </w:numPr>
        <w:tabs>
          <w:tab w:leader="none" w:pos="531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учитывать разные мнения и стремиться к координации различных позиций в сотрудничестве;</w:t>
      </w:r>
    </w:p>
    <w:p w14:paraId="3A000000">
      <w:pPr>
        <w:numPr>
          <w:ilvl w:val="0"/>
          <w:numId w:val="1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в диалоге с учителем совершенствовать самостоятельно выработанные критерии оценки.</w:t>
      </w:r>
    </w:p>
    <w:p w14:paraId="3B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>Познавательные УУД:</w:t>
      </w:r>
    </w:p>
    <w:p w14:paraId="3C000000">
      <w:pPr>
        <w:numPr>
          <w:ilvl w:val="0"/>
          <w:numId w:val="1"/>
        </w:numPr>
        <w:tabs>
          <w:tab w:leader="none" w:pos="421" w:val="left"/>
        </w:tabs>
        <w:spacing w:line="360" w:lineRule="auto"/>
        <w:ind w:firstLine="2" w:left="260"/>
        <w:rPr>
          <w:sz w:val="28"/>
        </w:rPr>
      </w:pPr>
      <w:r>
        <w:rPr>
          <w:b w:val="1"/>
          <w:sz w:val="28"/>
        </w:rPr>
        <w:t xml:space="preserve">анализировать, </w:t>
      </w:r>
      <w:r>
        <w:rPr>
          <w:sz w:val="28"/>
        </w:rPr>
        <w:t>сравнивать,</w:t>
      </w:r>
      <w:r>
        <w:rPr>
          <w:b w:val="1"/>
          <w:sz w:val="28"/>
        </w:rPr>
        <w:t xml:space="preserve"> </w:t>
      </w:r>
      <w:r>
        <w:rPr>
          <w:sz w:val="28"/>
        </w:rPr>
        <w:t>классифицировать и обобщать факты и явления.</w:t>
      </w:r>
      <w:r>
        <w:rPr>
          <w:b w:val="1"/>
          <w:sz w:val="28"/>
        </w:rPr>
        <w:t xml:space="preserve"> </w:t>
      </w:r>
      <w:r>
        <w:rPr>
          <w:sz w:val="28"/>
        </w:rPr>
        <w:t>Выявлять</w:t>
      </w:r>
      <w:r>
        <w:rPr>
          <w:b w:val="1"/>
          <w:sz w:val="28"/>
        </w:rPr>
        <w:t xml:space="preserve"> </w:t>
      </w:r>
      <w:r>
        <w:rPr>
          <w:sz w:val="28"/>
        </w:rPr>
        <w:t>причины и следствия простых явлений.</w:t>
      </w:r>
    </w:p>
    <w:p w14:paraId="3D000000">
      <w:pPr>
        <w:numPr>
          <w:ilvl w:val="0"/>
          <w:numId w:val="1"/>
        </w:numPr>
        <w:tabs>
          <w:tab w:leader="none" w:pos="525" w:val="left"/>
        </w:tabs>
        <w:spacing w:line="360" w:lineRule="auto"/>
        <w:ind w:firstLine="2" w:left="260"/>
        <w:rPr>
          <w:sz w:val="28"/>
        </w:rPr>
      </w:pPr>
      <w:r>
        <w:rPr>
          <w:b w:val="1"/>
          <w:sz w:val="28"/>
        </w:rPr>
        <w:t xml:space="preserve">осуществлять </w:t>
      </w:r>
      <w:r>
        <w:rPr>
          <w:sz w:val="28"/>
        </w:rPr>
        <w:t>сравнение,</w:t>
      </w:r>
      <w:r>
        <w:rPr>
          <w:b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b w:val="1"/>
          <w:sz w:val="28"/>
        </w:rPr>
        <w:t xml:space="preserve"> </w:t>
      </w:r>
      <w:r>
        <w:rPr>
          <w:sz w:val="28"/>
        </w:rPr>
        <w:t>самостоятельно выбирая основания и</w:t>
      </w:r>
      <w:r>
        <w:rPr>
          <w:b w:val="1"/>
          <w:sz w:val="28"/>
        </w:rPr>
        <w:t xml:space="preserve"> </w:t>
      </w:r>
      <w:r>
        <w:rPr>
          <w:sz w:val="28"/>
        </w:rPr>
        <w:t>критерии для указанных логических операций;</w:t>
      </w:r>
    </w:p>
    <w:p w14:paraId="3E000000">
      <w:pPr>
        <w:numPr>
          <w:ilvl w:val="0"/>
          <w:numId w:val="1"/>
        </w:numPr>
        <w:tabs>
          <w:tab w:leader="none" w:pos="435" w:val="left"/>
        </w:tabs>
        <w:spacing w:line="360" w:lineRule="auto"/>
        <w:ind w:firstLine="2" w:left="260"/>
        <w:rPr>
          <w:sz w:val="28"/>
        </w:rPr>
      </w:pPr>
      <w:r>
        <w:rPr>
          <w:b w:val="1"/>
          <w:sz w:val="28"/>
        </w:rPr>
        <w:t xml:space="preserve">строить </w:t>
      </w:r>
      <w:r>
        <w:rPr>
          <w:sz w:val="28"/>
        </w:rPr>
        <w:t>логическое рассуждение,</w:t>
      </w:r>
      <w:r>
        <w:rPr>
          <w:b w:val="1"/>
          <w:sz w:val="28"/>
        </w:rPr>
        <w:t xml:space="preserve"> </w:t>
      </w:r>
      <w:r>
        <w:rPr>
          <w:sz w:val="28"/>
        </w:rPr>
        <w:t>включающее установление причинно-следственных</w:t>
      </w:r>
      <w:r>
        <w:rPr>
          <w:b w:val="1"/>
          <w:sz w:val="28"/>
        </w:rPr>
        <w:t xml:space="preserve"> </w:t>
      </w:r>
      <w:r>
        <w:rPr>
          <w:sz w:val="28"/>
        </w:rPr>
        <w:t>связей.</w:t>
      </w:r>
    </w:p>
    <w:p w14:paraId="3F000000">
      <w:pPr>
        <w:numPr>
          <w:ilvl w:val="0"/>
          <w:numId w:val="1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b w:val="1"/>
          <w:sz w:val="28"/>
        </w:rPr>
        <w:t xml:space="preserve">создавать </w:t>
      </w:r>
      <w:r>
        <w:rPr>
          <w:sz w:val="28"/>
        </w:rPr>
        <w:t>схематические модели с выделением существенных характеристик объекта.</w:t>
      </w:r>
    </w:p>
    <w:p w14:paraId="40000000">
      <w:pPr>
        <w:numPr>
          <w:ilvl w:val="0"/>
          <w:numId w:val="1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b w:val="1"/>
          <w:sz w:val="28"/>
        </w:rPr>
        <w:t xml:space="preserve">составлять </w:t>
      </w:r>
      <w:r>
        <w:rPr>
          <w:sz w:val="28"/>
        </w:rPr>
        <w:t>тезисы,</w:t>
      </w:r>
      <w:r>
        <w:rPr>
          <w:b w:val="1"/>
          <w:sz w:val="28"/>
        </w:rPr>
        <w:t xml:space="preserve"> </w:t>
      </w:r>
      <w:r>
        <w:rPr>
          <w:sz w:val="28"/>
        </w:rPr>
        <w:t>различные виды планов</w:t>
      </w:r>
      <w:r>
        <w:rPr>
          <w:b w:val="1"/>
          <w:sz w:val="28"/>
        </w:rPr>
        <w:t xml:space="preserve"> </w:t>
      </w:r>
      <w:r>
        <w:rPr>
          <w:sz w:val="28"/>
        </w:rPr>
        <w:t>(простых,</w:t>
      </w:r>
      <w:r>
        <w:rPr>
          <w:b w:val="1"/>
          <w:sz w:val="28"/>
        </w:rPr>
        <w:t xml:space="preserve"> </w:t>
      </w:r>
      <w:r>
        <w:rPr>
          <w:sz w:val="28"/>
        </w:rPr>
        <w:t>сложных и т.п.).</w:t>
      </w:r>
    </w:p>
    <w:p w14:paraId="41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b w:val="1"/>
          <w:sz w:val="28"/>
        </w:rPr>
      </w:pPr>
      <w:r>
        <w:rPr>
          <w:b w:val="1"/>
          <w:sz w:val="28"/>
        </w:rPr>
        <w:t xml:space="preserve">преобразовывать </w:t>
      </w:r>
      <w:r>
        <w:rPr>
          <w:sz w:val="28"/>
        </w:rPr>
        <w:t>информацию из одного вида в другой</w:t>
      </w:r>
      <w:r>
        <w:rPr>
          <w:b w:val="1"/>
          <w:sz w:val="28"/>
        </w:rPr>
        <w:t xml:space="preserve"> </w:t>
      </w:r>
      <w:r>
        <w:rPr>
          <w:sz w:val="28"/>
        </w:rPr>
        <w:t>(таблицу в текст и пр.).</w:t>
      </w:r>
    </w:p>
    <w:p w14:paraId="42000000">
      <w:pPr>
        <w:numPr>
          <w:ilvl w:val="0"/>
          <w:numId w:val="2"/>
        </w:numPr>
        <w:tabs>
          <w:tab w:leader="none" w:pos="460" w:val="left"/>
        </w:tabs>
        <w:spacing w:line="360" w:lineRule="auto"/>
        <w:ind w:firstLine="2" w:left="260"/>
        <w:rPr>
          <w:sz w:val="28"/>
        </w:rPr>
      </w:pPr>
      <w:r>
        <w:rPr>
          <w:b w:val="1"/>
          <w:sz w:val="28"/>
        </w:rPr>
        <w:t xml:space="preserve">уметь </w:t>
      </w:r>
      <w:r>
        <w:rPr>
          <w:sz w:val="28"/>
        </w:rPr>
        <w:t>определять возможные источники необходимых сведений,</w:t>
      </w:r>
      <w:r>
        <w:rPr>
          <w:b w:val="1"/>
          <w:sz w:val="28"/>
        </w:rPr>
        <w:t xml:space="preserve"> </w:t>
      </w:r>
      <w:r>
        <w:rPr>
          <w:sz w:val="28"/>
        </w:rPr>
        <w:t>производить поиск</w:t>
      </w:r>
      <w:r>
        <w:rPr>
          <w:b w:val="1"/>
          <w:sz w:val="28"/>
        </w:rPr>
        <w:t xml:space="preserve"> </w:t>
      </w:r>
      <w:r>
        <w:rPr>
          <w:sz w:val="28"/>
        </w:rPr>
        <w:t>информации, анализировать и оценивать её достоверность.</w:t>
      </w:r>
    </w:p>
    <w:p w14:paraId="43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 w14:paraId="44000000">
      <w:pPr>
        <w:numPr>
          <w:ilvl w:val="0"/>
          <w:numId w:val="2"/>
        </w:numPr>
        <w:tabs>
          <w:tab w:leader="none" w:pos="440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строить логические рассуждения, включающие установление причинно-следственных связей.</w:t>
      </w:r>
    </w:p>
    <w:p w14:paraId="45000000">
      <w:pPr>
        <w:numPr>
          <w:ilvl w:val="0"/>
          <w:numId w:val="2"/>
        </w:numPr>
        <w:tabs>
          <w:tab w:leader="none" w:pos="456" w:val="left"/>
        </w:tabs>
        <w:spacing w:line="360" w:lineRule="auto"/>
        <w:ind w:firstLine="2" w:left="260"/>
        <w:jc w:val="both"/>
        <w:rPr>
          <w:sz w:val="28"/>
        </w:rPr>
      </w:pPr>
      <w:r>
        <w:rPr>
          <w:sz w:val="28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 w14:paraId="46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>Коммуникативные УУД:</w:t>
      </w:r>
    </w:p>
    <w:p w14:paraId="47000000">
      <w:pPr>
        <w:numPr>
          <w:ilvl w:val="0"/>
          <w:numId w:val="2"/>
        </w:numPr>
        <w:tabs>
          <w:tab w:leader="none" w:pos="550" w:val="left"/>
        </w:tabs>
        <w:spacing w:line="360" w:lineRule="auto"/>
        <w:ind w:firstLine="2" w:left="260"/>
        <w:jc w:val="both"/>
        <w:rPr>
          <w:sz w:val="28"/>
        </w:rPr>
      </w:pPr>
      <w:r>
        <w:rPr>
          <w:sz w:val="28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14:paraId="48000000">
      <w:pPr>
        <w:numPr>
          <w:ilvl w:val="0"/>
          <w:numId w:val="2"/>
        </w:numPr>
        <w:tabs>
          <w:tab w:leader="none" w:pos="534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 w14:paraId="49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уметь аргументировать свою точку зрения;</w:t>
      </w:r>
    </w:p>
    <w:p w14:paraId="4A000000">
      <w:pPr>
        <w:numPr>
          <w:ilvl w:val="0"/>
          <w:numId w:val="2"/>
        </w:numPr>
        <w:tabs>
          <w:tab w:leader="none" w:pos="432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уметь осуществлять взаимный контроль и оказывать в сотрудничестве необходимую взаимопомощь;</w:t>
      </w:r>
    </w:p>
    <w:p w14:paraId="4B000000">
      <w:pPr>
        <w:numPr>
          <w:ilvl w:val="0"/>
          <w:numId w:val="2"/>
        </w:numPr>
        <w:tabs>
          <w:tab w:leader="none" w:pos="417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 w14:paraId="4C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 xml:space="preserve">Предметными результатами </w:t>
      </w:r>
      <w:r>
        <w:rPr>
          <w:sz w:val="28"/>
        </w:rPr>
        <w:t>изучения предмета являются следующие умения:</w:t>
      </w:r>
    </w:p>
    <w:p w14:paraId="4D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осознание роли веществ;</w:t>
      </w:r>
    </w:p>
    <w:p w14:paraId="4E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определять роль различных веществ в природе и технике;</w:t>
      </w:r>
    </w:p>
    <w:p w14:paraId="4F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объяснять роль веществ в их круговороте;</w:t>
      </w:r>
    </w:p>
    <w:p w14:paraId="50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рассмотрение химических процессов;</w:t>
      </w:r>
    </w:p>
    <w:p w14:paraId="51000000">
      <w:pPr>
        <w:numPr>
          <w:ilvl w:val="0"/>
          <w:numId w:val="2"/>
        </w:numPr>
        <w:tabs>
          <w:tab w:leader="none" w:pos="403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использовать знания химии при соблюдении правил использования бытовых химических препаратов;</w:t>
      </w:r>
    </w:p>
    <w:p w14:paraId="52000000">
      <w:pPr>
        <w:spacing w:line="360" w:lineRule="auto"/>
        <w:ind w:firstLine="0" w:left="260"/>
        <w:rPr>
          <w:sz w:val="28"/>
        </w:rPr>
      </w:pPr>
      <w:r>
        <w:rPr>
          <w:sz w:val="28"/>
        </w:rPr>
        <w:t>– различать опасные и безопасные вещества;</w:t>
      </w:r>
    </w:p>
    <w:p w14:paraId="53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приводить примеры химических процессов в природе;</w:t>
      </w:r>
    </w:p>
    <w:p w14:paraId="54000000">
      <w:pPr>
        <w:numPr>
          <w:ilvl w:val="0"/>
          <w:numId w:val="2"/>
        </w:numPr>
        <w:tabs>
          <w:tab w:leader="none" w:pos="439" w:val="left"/>
        </w:tabs>
        <w:spacing w:line="360" w:lineRule="auto"/>
        <w:ind w:firstLine="2" w:left="260"/>
        <w:rPr>
          <w:sz w:val="28"/>
        </w:rPr>
      </w:pPr>
      <w:r>
        <w:rPr>
          <w:sz w:val="28"/>
        </w:rPr>
        <w:t>находить черты, свидетельствующие об общих признаках химических процессов и их различиях;</w:t>
      </w:r>
    </w:p>
    <w:p w14:paraId="55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использование химических знаний в быту;</w:t>
      </w:r>
    </w:p>
    <w:p w14:paraId="56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объяснять значение веществ в жизни и хозяйстве человека;</w:t>
      </w:r>
    </w:p>
    <w:p w14:paraId="57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объяснять мир с точки зрения химии;</w:t>
      </w:r>
    </w:p>
    <w:p w14:paraId="58000000">
      <w:pPr>
        <w:numPr>
          <w:ilvl w:val="0"/>
          <w:numId w:val="2"/>
        </w:numPr>
        <w:tabs>
          <w:tab w:leader="none" w:pos="400" w:val="left"/>
        </w:tabs>
        <w:spacing w:line="360" w:lineRule="auto"/>
        <w:ind w:hanging="138" w:left="400"/>
        <w:rPr>
          <w:sz w:val="28"/>
        </w:rPr>
      </w:pPr>
      <w:r>
        <w:rPr>
          <w:sz w:val="28"/>
        </w:rPr>
        <w:t>формировать представления о будущем профессиональном выборе.</w:t>
      </w:r>
    </w:p>
    <w:p w14:paraId="59000000">
      <w:pPr>
        <w:spacing w:line="360" w:lineRule="auto"/>
        <w:ind w:firstLine="0" w:left="260"/>
        <w:jc w:val="both"/>
        <w:rPr>
          <w:sz w:val="28"/>
        </w:rPr>
      </w:pPr>
      <w:r>
        <w:rPr>
          <w:sz w:val="28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14:paraId="5A000000">
      <w:pPr>
        <w:spacing w:line="360" w:lineRule="auto"/>
        <w:ind w:firstLine="0" w:left="260"/>
        <w:jc w:val="both"/>
        <w:rPr>
          <w:sz w:val="28"/>
        </w:rPr>
      </w:pPr>
      <w:r>
        <w:rPr>
          <w:b w:val="1"/>
          <w:sz w:val="28"/>
        </w:rPr>
        <w:t xml:space="preserve">Основанием для выделения </w:t>
      </w:r>
      <w:r>
        <w:rPr>
          <w:b w:val="1"/>
          <w:sz w:val="28"/>
        </w:rPr>
        <w:t>требований</w:t>
      </w:r>
      <w:r>
        <w:rPr>
          <w:b w:val="1"/>
          <w:sz w:val="28"/>
        </w:rPr>
        <w:t xml:space="preserve"> к  уровню подготовки</w:t>
      </w:r>
      <w:r>
        <w:rPr>
          <w:sz w:val="28"/>
        </w:rPr>
        <w:t xml:space="preserve"> обучающихся выступает основная образовательная программа  ГБОУ СОШ №1 г. Нефтегорска.</w:t>
      </w:r>
    </w:p>
    <w:p w14:paraId="5B000000">
      <w:pPr>
        <w:spacing w:line="360" w:lineRule="auto"/>
        <w:ind w:firstLine="0" w:left="620"/>
        <w:rPr>
          <w:sz w:val="28"/>
        </w:rPr>
      </w:pPr>
      <w:r>
        <w:rPr>
          <w:b w:val="1"/>
          <w:sz w:val="28"/>
        </w:rPr>
        <w:t>Способы определения результативности</w:t>
      </w:r>
      <w:r>
        <w:rPr>
          <w:sz w:val="28"/>
        </w:rPr>
        <w:t>:</w:t>
      </w:r>
    </w:p>
    <w:p w14:paraId="5C000000">
      <w:pPr>
        <w:numPr>
          <w:ilvl w:val="0"/>
          <w:numId w:val="3"/>
        </w:numPr>
        <w:tabs>
          <w:tab w:leader="none" w:pos="620" w:val="left"/>
        </w:tabs>
        <w:spacing w:line="360" w:lineRule="auto"/>
        <w:ind w:firstLine="2" w:left="260"/>
        <w:jc w:val="both"/>
        <w:rPr>
          <w:sz w:val="28"/>
        </w:rPr>
      </w:pPr>
      <w:r>
        <w:rPr>
          <w:b w:val="1"/>
          <w:i w:val="1"/>
          <w:sz w:val="28"/>
        </w:rPr>
        <w:t>Начальный контроль (сентябрь)</w:t>
      </w:r>
      <w:r>
        <w:rPr>
          <w:sz w:val="28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14:paraId="5D000000">
      <w:pPr>
        <w:numPr>
          <w:ilvl w:val="0"/>
          <w:numId w:val="3"/>
        </w:numPr>
        <w:tabs>
          <w:tab w:leader="none" w:pos="620" w:val="left"/>
        </w:tabs>
        <w:spacing w:line="360" w:lineRule="auto"/>
        <w:ind w:firstLine="2" w:left="260"/>
        <w:jc w:val="both"/>
        <w:rPr>
          <w:sz w:val="28"/>
        </w:rPr>
      </w:pPr>
      <w:r>
        <w:rPr>
          <w:b w:val="1"/>
          <w:i w:val="1"/>
          <w:sz w:val="28"/>
        </w:rPr>
        <w:t>Текущий контроль (в течение всего учебного года)</w:t>
      </w:r>
      <w:r>
        <w:rPr>
          <w:sz w:val="28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 w14:paraId="5E000000">
      <w:pPr>
        <w:numPr>
          <w:ilvl w:val="0"/>
          <w:numId w:val="3"/>
        </w:numPr>
        <w:tabs>
          <w:tab w:leader="none" w:pos="620" w:val="left"/>
        </w:tabs>
        <w:spacing w:line="360" w:lineRule="auto"/>
        <w:ind w:firstLine="2" w:left="260"/>
        <w:rPr>
          <w:sz w:val="28"/>
        </w:rPr>
      </w:pPr>
      <w:r>
        <w:rPr>
          <w:b w:val="1"/>
          <w:i w:val="1"/>
          <w:sz w:val="28"/>
        </w:rPr>
        <w:t>Промежуточный контроль (тематический)</w:t>
      </w:r>
      <w:r>
        <w:rPr>
          <w:sz w:val="28"/>
        </w:rPr>
        <w:t xml:space="preserve"> в виде предметной диагностики знания детьми пройденных тем;</w:t>
      </w:r>
    </w:p>
    <w:p w14:paraId="5F000000">
      <w:pPr>
        <w:numPr>
          <w:ilvl w:val="0"/>
          <w:numId w:val="3"/>
        </w:numPr>
        <w:tabs>
          <w:tab w:leader="none" w:pos="620" w:val="left"/>
        </w:tabs>
        <w:spacing w:line="360" w:lineRule="auto"/>
        <w:ind w:firstLine="2" w:left="260"/>
        <w:jc w:val="both"/>
        <w:rPr>
          <w:sz w:val="28"/>
        </w:rPr>
      </w:pPr>
      <w:r>
        <w:rPr>
          <w:b w:val="1"/>
          <w:i w:val="1"/>
          <w:sz w:val="28"/>
        </w:rPr>
        <w:t>Итоговый контроль (май)</w:t>
      </w:r>
      <w:r>
        <w:rPr>
          <w:sz w:val="28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 w14:paraId="60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 xml:space="preserve">Формы </w:t>
      </w:r>
      <w:r>
        <w:rPr>
          <w:b w:val="1"/>
          <w:sz w:val="28"/>
        </w:rPr>
        <w:t>учёта знаний</w:t>
      </w:r>
      <w:r>
        <w:rPr>
          <w:b w:val="1"/>
          <w:sz w:val="28"/>
        </w:rPr>
        <w:t xml:space="preserve">, умений при </w:t>
      </w:r>
      <w:r>
        <w:rPr>
          <w:b w:val="1"/>
          <w:sz w:val="28"/>
        </w:rPr>
        <w:t xml:space="preserve"> реализации программы.</w:t>
      </w:r>
    </w:p>
    <w:p w14:paraId="61000000">
      <w:pPr>
        <w:numPr>
          <w:ilvl w:val="0"/>
          <w:numId w:val="4"/>
        </w:numPr>
        <w:tabs>
          <w:tab w:leader="none" w:pos="1520" w:val="left"/>
        </w:tabs>
        <w:spacing w:line="360" w:lineRule="auto"/>
        <w:ind w:hanging="1258" w:left="1520"/>
        <w:rPr>
          <w:sz w:val="28"/>
        </w:rPr>
      </w:pPr>
      <w:r>
        <w:rPr>
          <w:sz w:val="28"/>
        </w:rPr>
        <w:t>Опрос;</w:t>
      </w:r>
    </w:p>
    <w:p w14:paraId="62000000">
      <w:pPr>
        <w:numPr>
          <w:ilvl w:val="0"/>
          <w:numId w:val="5"/>
        </w:numPr>
        <w:tabs>
          <w:tab w:leader="none" w:pos="1520" w:val="left"/>
        </w:tabs>
        <w:spacing w:line="360" w:lineRule="auto"/>
        <w:ind w:hanging="1258" w:left="1520"/>
        <w:rPr>
          <w:sz w:val="28"/>
        </w:rPr>
      </w:pPr>
      <w:r>
        <w:rPr>
          <w:sz w:val="28"/>
        </w:rPr>
        <w:t>Обсуждение;</w:t>
      </w:r>
    </w:p>
    <w:p w14:paraId="63000000">
      <w:pPr>
        <w:numPr>
          <w:ilvl w:val="0"/>
          <w:numId w:val="6"/>
        </w:numPr>
        <w:tabs>
          <w:tab w:leader="none" w:pos="1520" w:val="left"/>
        </w:tabs>
        <w:spacing w:line="360" w:lineRule="auto"/>
        <w:ind w:hanging="1258" w:left="1520"/>
        <w:rPr>
          <w:sz w:val="28"/>
        </w:rPr>
      </w:pPr>
      <w:r>
        <w:rPr>
          <w:sz w:val="28"/>
        </w:rPr>
        <w:t>Самостоятельная работа;</w:t>
      </w:r>
    </w:p>
    <w:p w14:paraId="64000000">
      <w:pPr>
        <w:numPr>
          <w:ilvl w:val="0"/>
          <w:numId w:val="7"/>
        </w:numPr>
        <w:tabs>
          <w:tab w:leader="none" w:pos="1520" w:val="left"/>
        </w:tabs>
        <w:spacing w:line="360" w:lineRule="auto"/>
        <w:ind w:hanging="1258" w:left="1520"/>
        <w:rPr>
          <w:sz w:val="28"/>
        </w:rPr>
      </w:pPr>
      <w:r>
        <w:rPr>
          <w:sz w:val="28"/>
        </w:rPr>
        <w:t>Тестирование;</w:t>
      </w:r>
    </w:p>
    <w:p w14:paraId="65000000">
      <w:pPr>
        <w:numPr>
          <w:ilvl w:val="0"/>
          <w:numId w:val="8"/>
        </w:numPr>
        <w:tabs>
          <w:tab w:leader="none" w:pos="1520" w:val="left"/>
        </w:tabs>
        <w:spacing w:line="360" w:lineRule="auto"/>
        <w:ind w:hanging="1258" w:left="1520"/>
        <w:rPr>
          <w:sz w:val="28"/>
        </w:rPr>
      </w:pPr>
      <w:r>
        <w:rPr>
          <w:sz w:val="28"/>
        </w:rPr>
        <w:t>Презентация и защита творческой работы (проекты и др.).</w:t>
      </w:r>
    </w:p>
    <w:p w14:paraId="66000000">
      <w:pPr>
        <w:spacing w:line="360" w:lineRule="auto"/>
        <w:ind w:firstLine="0" w:left="260"/>
        <w:rPr>
          <w:sz w:val="28"/>
        </w:rPr>
      </w:pPr>
      <w:r>
        <w:rPr>
          <w:sz w:val="28"/>
        </w:rPr>
        <w:t>В конце учебного года обучающийся должен выполнить и защитить проект.</w:t>
      </w:r>
      <w:r>
        <w:rPr>
          <w:sz w:val="28"/>
        </w:rPr>
        <w:t xml:space="preserve"> </w:t>
      </w:r>
    </w:p>
    <w:p w14:paraId="67000000">
      <w:pPr>
        <w:spacing w:line="360" w:lineRule="auto"/>
        <w:ind w:firstLine="0" w:left="260"/>
        <w:rPr>
          <w:sz w:val="28"/>
        </w:rPr>
      </w:pPr>
      <w:r>
        <w:rPr>
          <w:b w:val="1"/>
          <w:sz w:val="28"/>
        </w:rPr>
        <w:t xml:space="preserve"> </w:t>
      </w:r>
    </w:p>
    <w:p w14:paraId="68000000">
      <w:pPr>
        <w:spacing w:line="360" w:lineRule="auto"/>
        <w:ind w:right="160"/>
        <w:jc w:val="center"/>
        <w:rPr>
          <w:b w:val="1"/>
          <w:sz w:val="28"/>
          <w:u w:val="single"/>
        </w:rPr>
      </w:pPr>
    </w:p>
    <w:p w14:paraId="69000000">
      <w:pPr>
        <w:spacing w:line="360" w:lineRule="auto"/>
        <w:ind w:right="160"/>
        <w:jc w:val="center"/>
        <w:rPr>
          <w:b w:val="1"/>
          <w:sz w:val="28"/>
          <w:u w:val="single"/>
        </w:rPr>
      </w:pPr>
    </w:p>
    <w:p w14:paraId="6A000000">
      <w:pPr>
        <w:spacing w:line="360" w:lineRule="auto"/>
        <w:ind w:right="160"/>
        <w:jc w:val="center"/>
        <w:rPr>
          <w:b w:val="1"/>
          <w:sz w:val="28"/>
          <w:u w:val="single"/>
        </w:rPr>
      </w:pPr>
    </w:p>
    <w:p w14:paraId="6B000000">
      <w:pPr>
        <w:spacing w:line="360" w:lineRule="auto"/>
        <w:ind w:right="160"/>
        <w:jc w:val="center"/>
        <w:rPr>
          <w:b w:val="1"/>
          <w:sz w:val="28"/>
          <w:u w:val="single"/>
        </w:rPr>
      </w:pPr>
    </w:p>
    <w:p w14:paraId="6C000000">
      <w:pPr>
        <w:spacing w:line="360" w:lineRule="auto"/>
        <w:ind/>
        <w:rPr>
          <w:b w:val="1"/>
          <w:sz w:val="28"/>
          <w:u w:val="single"/>
        </w:rPr>
      </w:pPr>
    </w:p>
    <w:p w14:paraId="6D000000">
      <w:pPr>
        <w:spacing w:line="360" w:lineRule="auto"/>
        <w:ind/>
        <w:rPr>
          <w:sz w:val="28"/>
        </w:rPr>
      </w:pPr>
      <w:r>
        <w:rPr>
          <w:b w:val="1"/>
          <w:sz w:val="28"/>
        </w:rPr>
        <w:t xml:space="preserve"> Содержание курса внеурочной деятельности с указанием форм организации и видов деятельности</w:t>
      </w:r>
    </w:p>
    <w:p w14:paraId="6E000000">
      <w:pPr>
        <w:spacing w:line="360" w:lineRule="auto"/>
        <w:ind/>
        <w:rPr>
          <w:sz w:val="28"/>
        </w:rPr>
      </w:pPr>
    </w:p>
    <w:p w14:paraId="6F000000">
      <w:pPr>
        <w:spacing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>Инструктаж по технике безопасности проводится на каждом занятии перед проведением эксперимента.</w:t>
      </w:r>
    </w:p>
    <w:p w14:paraId="70000000">
      <w:pPr>
        <w:spacing w:line="360" w:lineRule="auto"/>
        <w:ind/>
        <w:contextualSpacing w:val="1"/>
        <w:jc w:val="both"/>
        <w:rPr>
          <w:sz w:val="28"/>
        </w:rPr>
      </w:pPr>
    </w:p>
    <w:p w14:paraId="71000000">
      <w:pPr>
        <w:numPr>
          <w:ilvl w:val="0"/>
          <w:numId w:val="9"/>
        </w:numPr>
        <w:spacing w:after="200" w:line="360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Введение</w:t>
      </w:r>
    </w:p>
    <w:p w14:paraId="72000000">
      <w:pPr>
        <w:numPr>
          <w:ilvl w:val="1"/>
          <w:numId w:val="9"/>
        </w:numPr>
        <w:spacing w:after="200" w:line="360" w:lineRule="auto"/>
        <w:ind w:hanging="448" w:left="805"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Вводное занятие.</w:t>
      </w:r>
      <w:r>
        <w:rPr>
          <w:sz w:val="28"/>
        </w:rPr>
        <w:t xml:space="preserve"> Знакомство учащихся с новым учебным курсом во внеурочной деятельности. </w:t>
      </w:r>
    </w:p>
    <w:p w14:paraId="73000000">
      <w:pPr>
        <w:numPr>
          <w:ilvl w:val="1"/>
          <w:numId w:val="9"/>
        </w:numPr>
        <w:spacing w:after="200" w:line="360" w:lineRule="auto"/>
        <w:ind w:hanging="448" w:left="805"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Место химии в естествознании</w:t>
      </w:r>
      <w:r>
        <w:rPr>
          <w:sz w:val="28"/>
        </w:rPr>
        <w:t>. Зарождение химии как науки. Связь химии с практической жизнью человека.</w:t>
      </w:r>
    </w:p>
    <w:p w14:paraId="74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i w:val="1"/>
          <w:sz w:val="28"/>
        </w:rPr>
        <w:t>Практическая часть</w:t>
      </w:r>
      <w:r>
        <w:rPr>
          <w:sz w:val="28"/>
        </w:rPr>
        <w:t>.</w:t>
      </w:r>
    </w:p>
    <w:p w14:paraId="75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Создание познавательных кроссвордов и других интерактивных упражнений на </w:t>
      </w:r>
      <w:r>
        <w:rPr>
          <w:sz w:val="28"/>
        </w:rPr>
        <w:t>LearningAps</w:t>
      </w:r>
      <w:r>
        <w:rPr>
          <w:sz w:val="28"/>
        </w:rPr>
        <w:t>.</w:t>
      </w:r>
      <w:r>
        <w:rPr>
          <w:sz w:val="28"/>
        </w:rPr>
        <w:t>org</w:t>
      </w:r>
      <w:r>
        <w:rPr>
          <w:sz w:val="28"/>
        </w:rPr>
        <w:t xml:space="preserve"> или </w:t>
      </w:r>
      <w:r>
        <w:rPr>
          <w:sz w:val="28"/>
        </w:rPr>
        <w:t>MyTest</w:t>
      </w:r>
      <w:r>
        <w:rPr>
          <w:sz w:val="28"/>
        </w:rPr>
        <w:t>.</w:t>
      </w:r>
    </w:p>
    <w:p w14:paraId="76000000">
      <w:pPr>
        <w:numPr>
          <w:ilvl w:val="0"/>
          <w:numId w:val="9"/>
        </w:numPr>
        <w:spacing w:after="200" w:line="360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Экспериментальные основы химии</w:t>
      </w:r>
    </w:p>
    <w:p w14:paraId="77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Вещества. Приемы обращения с веществами</w:t>
      </w:r>
      <w:r>
        <w:rPr>
          <w:sz w:val="28"/>
        </w:rPr>
        <w:t xml:space="preserve">. </w:t>
      </w:r>
    </w:p>
    <w:p w14:paraId="78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14:paraId="79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</w:t>
      </w:r>
      <w:r>
        <w:rPr>
          <w:sz w:val="28"/>
        </w:rPr>
        <w:t xml:space="preserve">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</w:t>
      </w:r>
      <w:r>
        <w:rPr>
          <w:sz w:val="28"/>
        </w:rPr>
        <w:t xml:space="preserve">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14:paraId="7A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i w:val="1"/>
          <w:sz w:val="28"/>
        </w:rPr>
        <w:t>Тест</w:t>
      </w:r>
      <w:r>
        <w:rPr>
          <w:sz w:val="28"/>
        </w:rPr>
        <w:t xml:space="preserve"> на основе заданий из открытого банка ФИПИ (раздел «Методы познания»)</w:t>
      </w:r>
    </w:p>
    <w:p w14:paraId="7B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Правила безопасной работы при проведении эксперимента. Техника лабораторных работ</w:t>
      </w:r>
      <w:r>
        <w:rPr>
          <w:sz w:val="28"/>
        </w:rPr>
        <w:t>.</w:t>
      </w:r>
    </w:p>
    <w:p w14:paraId="7C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</w:t>
      </w:r>
      <w:r>
        <w:rPr>
          <w:sz w:val="28"/>
        </w:rPr>
        <w:t>выпаривательные</w:t>
      </w:r>
      <w:r>
        <w:rPr>
          <w:sz w:val="28"/>
        </w:rPr>
        <w:t xml:space="preserve"> чашки, тигли, ступки, шпатели) и др. </w:t>
      </w:r>
    </w:p>
    <w:p w14:paraId="7D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14:paraId="7E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7F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14:paraId="80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Нагревательные приборы. </w:t>
      </w:r>
    </w:p>
    <w:p w14:paraId="81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Спиртовка. Газовая горелка. Плитка. Водяная баня. Назначение нагревательных приборов. </w:t>
      </w:r>
    </w:p>
    <w:p w14:paraId="82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Изучение спиртовки: составные части и их функция. </w:t>
      </w:r>
    </w:p>
    <w:p w14:paraId="83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14:paraId="84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14:paraId="85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Использование тиглей при прокаливании веществ. Назначение операции прокаливания.</w:t>
      </w:r>
    </w:p>
    <w:p w14:paraId="86000000">
      <w:pPr>
        <w:spacing w:line="360" w:lineRule="auto"/>
        <w:ind/>
        <w:contextualSpacing w:val="1"/>
        <w:jc w:val="both"/>
        <w:rPr>
          <w:i w:val="1"/>
          <w:sz w:val="28"/>
        </w:rPr>
      </w:pPr>
    </w:p>
    <w:p w14:paraId="87000000">
      <w:pPr>
        <w:spacing w:line="360" w:lineRule="auto"/>
        <w:ind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 xml:space="preserve">          </w:t>
      </w:r>
      <w:r>
        <w:rPr>
          <w:i w:val="1"/>
          <w:sz w:val="28"/>
        </w:rPr>
        <w:t>Практическая часть.</w:t>
      </w:r>
    </w:p>
    <w:p w14:paraId="88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Изучение пламени. Рисунок пламени.</w:t>
      </w:r>
    </w:p>
    <w:p w14:paraId="89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Сборка прибора для выпаривания соли (кольцо на штатив, </w:t>
      </w:r>
      <w:r>
        <w:rPr>
          <w:sz w:val="28"/>
        </w:rPr>
        <w:t>выпаривательная</w:t>
      </w:r>
      <w:r>
        <w:rPr>
          <w:sz w:val="28"/>
        </w:rPr>
        <w:t xml:space="preserve"> чашка, водный раствор соли,  спиртовка). Рисунок прибора при помощи трафарета. </w:t>
      </w:r>
    </w:p>
    <w:p w14:paraId="8A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Чистые вещества, особо чистые вещества. Примеси. Смеси.</w:t>
      </w:r>
      <w:r>
        <w:rPr>
          <w:sz w:val="28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14:paraId="8B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8C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1 вариант: смесь речного песка и сахара.</w:t>
      </w:r>
    </w:p>
    <w:p w14:paraId="8D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2 вариант: смесь речного песка и поваренной соли.</w:t>
      </w:r>
    </w:p>
    <w:p w14:paraId="8E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14:paraId="8F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Методы познания в естествознании.</w:t>
      </w:r>
    </w:p>
    <w:p w14:paraId="90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Наблюдение. Эксперимент. Моделирование.</w:t>
      </w:r>
    </w:p>
    <w:p w14:paraId="91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14:paraId="92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93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Style_2"/>
        <w:tblInd w:type="dxa" w:w="810"/>
        <w:tblLayout w:type="fixed"/>
      </w:tblPr>
      <w:tblGrid>
        <w:gridCol w:w="3342"/>
        <w:gridCol w:w="2851"/>
        <w:gridCol w:w="2851"/>
      </w:tblGrid>
      <w:tr>
        <w:tc>
          <w:tcPr>
            <w:tcW w:type="dxa" w:w="3342"/>
          </w:tcPr>
          <w:p w14:paraId="94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опыта</w:t>
            </w:r>
          </w:p>
        </w:tc>
        <w:tc>
          <w:tcPr>
            <w:tcW w:type="dxa" w:w="2851"/>
          </w:tcPr>
          <w:p w14:paraId="95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 выполняли</w:t>
            </w:r>
          </w:p>
        </w:tc>
        <w:tc>
          <w:tcPr>
            <w:tcW w:type="dxa" w:w="2851"/>
          </w:tcPr>
          <w:p w14:paraId="96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наблюдали</w:t>
            </w:r>
          </w:p>
        </w:tc>
      </w:tr>
      <w:tr>
        <w:tc>
          <w:tcPr>
            <w:tcW w:type="dxa" w:w="3342"/>
          </w:tcPr>
          <w:p w14:paraId="97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51"/>
          </w:tcPr>
          <w:p w14:paraId="98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51"/>
          </w:tcPr>
          <w:p w14:paraId="99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9A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 w14:paraId="9B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Вода. Растворы. Морская и пресная вода. Биологические жидкости</w:t>
      </w:r>
      <w:r>
        <w:rPr>
          <w:sz w:val="28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14:paraId="9C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9D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Style_2"/>
        <w:tblInd w:type="dxa" w:w="810"/>
        <w:tblLayout w:type="fixed"/>
      </w:tblPr>
      <w:tblGrid>
        <w:gridCol w:w="4927"/>
        <w:gridCol w:w="4927"/>
      </w:tblGrid>
      <w:tr>
        <w:tc>
          <w:tcPr>
            <w:tcW w:type="dxa" w:w="4927"/>
          </w:tcPr>
          <w:p w14:paraId="9E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раствора</w:t>
            </w:r>
          </w:p>
        </w:tc>
        <w:tc>
          <w:tcPr>
            <w:tcW w:type="dxa" w:w="4927"/>
          </w:tcPr>
          <w:p w14:paraId="9F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наблюдаем (загорается лампочка или нет)</w:t>
            </w:r>
          </w:p>
        </w:tc>
      </w:tr>
      <w:tr>
        <w:tc>
          <w:tcPr>
            <w:tcW w:type="dxa" w:w="4927"/>
          </w:tcPr>
          <w:p w14:paraId="A0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27"/>
          </w:tcPr>
          <w:p w14:paraId="A1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A2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 w14:paraId="A3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Проект «Изготовление самодельного прибора для исследования электропроводности растворов»</w:t>
      </w:r>
    </w:p>
    <w:p w14:paraId="A4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b w:val="1"/>
          <w:i w:val="1"/>
          <w:sz w:val="28"/>
        </w:rPr>
      </w:pPr>
      <w:r>
        <w:rPr>
          <w:sz w:val="28"/>
        </w:rPr>
        <w:t xml:space="preserve"> </w:t>
      </w:r>
      <w:r>
        <w:rPr>
          <w:b w:val="1"/>
          <w:i w:val="1"/>
          <w:sz w:val="28"/>
        </w:rPr>
        <w:t xml:space="preserve">Массовая доля растворенного вещества, или процентная концентрация вещества в растворе. </w:t>
      </w:r>
    </w:p>
    <w:p w14:paraId="A5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Взвешивание. Разновесы. Навеска. Мерная посуда (мерные стаканы, колбы, цилиндры).</w:t>
      </w:r>
    </w:p>
    <w:p w14:paraId="A6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A7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Приготовление растворов поваренной соли заданной концентрации.</w:t>
      </w:r>
    </w:p>
    <w:p w14:paraId="A8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</w:t>
      </w:r>
      <w:r>
        <w:rPr>
          <w:sz w:val="28"/>
        </w:rPr>
        <w:t xml:space="preserve">напитков с </w:t>
      </w:r>
      <w:r>
        <w:rPr>
          <w:sz w:val="28"/>
        </w:rPr>
        <w:t>т.зр</w:t>
      </w:r>
      <w:r>
        <w:rPr>
          <w:sz w:val="28"/>
        </w:rPr>
        <w:t>. вкуса, фиксации наблюдаемых эффектов, расчетов или выполнения «на глазок», экспериментальной культуры.</w:t>
      </w:r>
    </w:p>
    <w:p w14:paraId="A9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Насыщенные и пересыщенные растворы.</w:t>
      </w:r>
    </w:p>
    <w:p w14:paraId="AA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Методика выращивания кристаллов.</w:t>
      </w:r>
      <w:r>
        <w:rPr>
          <w:sz w:val="28"/>
        </w:rPr>
        <w:t xml:space="preserve"> Монокристалл. Кристаллические друзы. Что такое «затравка».</w:t>
      </w:r>
    </w:p>
    <w:p w14:paraId="AB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Демонстрация пересыщенного раствора ацетата натрия.</w:t>
      </w:r>
    </w:p>
    <w:p w14:paraId="AC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AD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</w:t>
      </w:r>
      <w:r>
        <w:rPr>
          <w:sz w:val="28"/>
        </w:rPr>
        <w:t>иодированной</w:t>
      </w:r>
      <w:r>
        <w:rPr>
          <w:sz w:val="28"/>
        </w:rPr>
        <w:t xml:space="preserve"> соли: есть ли разница. Почему для выращивания кристаллов каменная соль лучше, чем </w:t>
      </w:r>
      <w:r>
        <w:rPr>
          <w:sz w:val="28"/>
        </w:rPr>
        <w:t>иодированная</w:t>
      </w:r>
      <w:r>
        <w:rPr>
          <w:sz w:val="28"/>
        </w:rPr>
        <w:t xml:space="preserve">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14:paraId="AE000000">
      <w:pPr>
        <w:numPr>
          <w:ilvl w:val="0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sz w:val="28"/>
        </w:rPr>
        <w:t>Химические элементы в организме человека.</w:t>
      </w:r>
    </w:p>
    <w:p w14:paraId="AF000000">
      <w:pPr>
        <w:spacing w:after="200" w:line="360" w:lineRule="auto"/>
        <w:ind w:firstLine="0" w:left="360"/>
        <w:contextualSpacing w:val="1"/>
        <w:jc w:val="both"/>
        <w:rPr>
          <w:sz w:val="28"/>
        </w:rPr>
      </w:pPr>
      <w:r>
        <w:rPr>
          <w:sz w:val="28"/>
        </w:rPr>
        <w:t>Присутствие химических элементов в организме человека. Вещества в организме человека. Химические явления в организме человека. К чему может привести недостаток некоторых химических элементов в организме человека?</w:t>
      </w:r>
    </w:p>
    <w:p w14:paraId="B0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B1000000">
      <w:pPr>
        <w:spacing w:after="200" w:line="360" w:lineRule="auto"/>
        <w:ind w:firstLine="0" w:left="360"/>
        <w:contextualSpacing w:val="1"/>
        <w:jc w:val="both"/>
        <w:rPr>
          <w:sz w:val="28"/>
        </w:rPr>
      </w:pPr>
      <w:r>
        <w:rPr>
          <w:sz w:val="28"/>
        </w:rPr>
        <w:t xml:space="preserve"> Изготовление слайдовой презентации «Химические элементы в организме человека». </w:t>
      </w:r>
    </w:p>
    <w:p w14:paraId="B2000000">
      <w:pPr>
        <w:pStyle w:val="Style_3"/>
        <w:numPr>
          <w:ilvl w:val="0"/>
          <w:numId w:val="9"/>
        </w:numPr>
        <w:spacing w:after="200"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Еда и химия. </w:t>
      </w:r>
    </w:p>
    <w:p w14:paraId="B3000000">
      <w:pPr>
        <w:pStyle w:val="Style_3"/>
        <w:spacing w:after="200" w:line="360" w:lineRule="auto"/>
        <w:ind w:firstLine="0" w:left="360"/>
        <w:jc w:val="both"/>
        <w:rPr>
          <w:sz w:val="28"/>
        </w:rPr>
      </w:pPr>
      <w:r>
        <w:rPr>
          <w:sz w:val="28"/>
        </w:rPr>
        <w:t xml:space="preserve"> Пищевая ценность продуктов питания. Витамины. Пищевые добавки. Вещества под буквой Е. Синтетическая пища и ее влияние на организм. Содержание нитратов в растениях и пути уменьшения их содержания при приготовлении пищи. Качество пищи и сроки хранения пищевых продуктов. </w:t>
      </w:r>
      <w:r>
        <w:rPr>
          <w:sz w:val="28"/>
        </w:rPr>
        <w:t xml:space="preserve">Расшифровка кода пищевых продуктов, их значение. Изготовление буклета «Советы химика по употреблению продуктов питания </w:t>
      </w:r>
    </w:p>
    <w:p w14:paraId="B4000000">
      <w:pPr>
        <w:pStyle w:val="Style_3"/>
        <w:spacing w:after="200" w:line="360" w:lineRule="auto"/>
        <w:ind w:firstLine="0" w:left="360"/>
        <w:jc w:val="both"/>
        <w:rPr>
          <w:sz w:val="28"/>
        </w:rPr>
      </w:pPr>
      <w:r>
        <w:rPr>
          <w:i w:val="1"/>
          <w:sz w:val="28"/>
        </w:rPr>
        <w:t>Практическая часть</w:t>
      </w:r>
      <w:r>
        <w:rPr>
          <w:sz w:val="28"/>
        </w:rPr>
        <w:t>. Определение нитратов в плодах и овощах.</w:t>
      </w:r>
    </w:p>
    <w:p w14:paraId="B5000000">
      <w:pPr>
        <w:numPr>
          <w:ilvl w:val="0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sz w:val="28"/>
        </w:rPr>
        <w:t>Химия пищи</w:t>
      </w:r>
    </w:p>
    <w:p w14:paraId="B6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Сахар, крахмал, целлюлоза – родственники глюкозы.</w:t>
      </w:r>
    </w:p>
    <w:p w14:paraId="B7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 w14:paraId="B8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B9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Определение продуктов с высоким гликемическим индексом (работа с таблицей). </w:t>
      </w:r>
    </w:p>
    <w:p w14:paraId="BA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Определяем подсластители: аспартам, сорбит …. (Работа с этикетками.</w:t>
      </w:r>
    </w:p>
    <w:p w14:paraId="BB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Опыт: взаимодействие глюкозы с гидроксидом меди (</w:t>
      </w:r>
      <w:r>
        <w:rPr>
          <w:sz w:val="28"/>
        </w:rPr>
        <w:t>II</w:t>
      </w:r>
      <w:r>
        <w:rPr>
          <w:sz w:val="28"/>
        </w:rPr>
        <w:t xml:space="preserve">),  </w:t>
      </w:r>
      <w:r>
        <w:rPr>
          <w:sz w:val="28"/>
        </w:rPr>
        <w:t>свежеприготовленным</w:t>
      </w:r>
      <w:r>
        <w:rPr>
          <w:sz w:val="28"/>
        </w:rPr>
        <w:t>.</w:t>
      </w:r>
    </w:p>
    <w:p w14:paraId="BC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Исследование изменения содержания глюкозы в крови после   сбалансированного обеда и после употребления </w:t>
      </w:r>
      <w:r>
        <w:rPr>
          <w:sz w:val="28"/>
        </w:rPr>
        <w:t>фастфуда</w:t>
      </w:r>
      <w:r>
        <w:rPr>
          <w:sz w:val="28"/>
        </w:rPr>
        <w:t xml:space="preserve">: </w:t>
      </w:r>
      <w:r>
        <w:rPr>
          <w:sz w:val="28"/>
        </w:rPr>
        <w:t>кириешков</w:t>
      </w:r>
      <w:r>
        <w:rPr>
          <w:sz w:val="28"/>
        </w:rPr>
        <w:t>,ч</w:t>
      </w:r>
      <w:r>
        <w:rPr>
          <w:sz w:val="28"/>
        </w:rPr>
        <w:t>ипсов</w:t>
      </w:r>
      <w:r>
        <w:rPr>
          <w:sz w:val="28"/>
        </w:rPr>
        <w:t>, сладких газированных напитков.</w:t>
      </w:r>
    </w:p>
    <w:p w14:paraId="BD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Алюминий: великий и ужасный.</w:t>
      </w:r>
      <w:r>
        <w:rPr>
          <w:sz w:val="28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 w14:paraId="BE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i w:val="1"/>
          <w:sz w:val="28"/>
        </w:rPr>
        <w:t>Практическая работа.</w:t>
      </w:r>
    </w:p>
    <w:p w14:paraId="BF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 w14:paraId="C0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Проведение химических реакций, характеризующих амфотерные свойства соединений алюминия.</w:t>
      </w:r>
    </w:p>
    <w:p w14:paraId="C1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Опыт 1. Алюминий и соляная кислота.</w:t>
      </w:r>
    </w:p>
    <w:p w14:paraId="C2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Опыт 2. Хлорид алюминия и гидроксид натрия</w:t>
      </w:r>
    </w:p>
    <w:p w14:paraId="C3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Опыт 3. Гидроксид алюминия и соляная кислота</w:t>
      </w:r>
    </w:p>
    <w:p w14:paraId="C4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Опыт 4. Гидроксид алюминия и гидроксид натрия</w:t>
      </w:r>
    </w:p>
    <w:tbl>
      <w:tblPr>
        <w:tblStyle w:val="Style_2"/>
        <w:tblLayout w:type="fixed"/>
      </w:tblPr>
      <w:tblGrid>
        <w:gridCol w:w="2377"/>
        <w:gridCol w:w="2693"/>
        <w:gridCol w:w="4076"/>
      </w:tblGrid>
      <w:tr>
        <w:tc>
          <w:tcPr>
            <w:tcW w:type="dxa" w:w="2377"/>
          </w:tcPr>
          <w:p w14:paraId="C5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опыта</w:t>
            </w:r>
          </w:p>
        </w:tc>
        <w:tc>
          <w:tcPr>
            <w:tcW w:type="dxa" w:w="2693"/>
          </w:tcPr>
          <w:p w14:paraId="C6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наблюдаем</w:t>
            </w:r>
          </w:p>
        </w:tc>
        <w:tc>
          <w:tcPr>
            <w:tcW w:type="dxa" w:w="4076"/>
          </w:tcPr>
          <w:p w14:paraId="C7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Уравнение химической реакции</w:t>
            </w:r>
          </w:p>
        </w:tc>
      </w:tr>
      <w:tr>
        <w:tc>
          <w:tcPr>
            <w:tcW w:type="dxa" w:w="2377"/>
          </w:tcPr>
          <w:p w14:paraId="C8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</w:tcPr>
          <w:p w14:paraId="C9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76"/>
          </w:tcPr>
          <w:p w14:paraId="CA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CB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Вывод: ………….</w:t>
      </w:r>
    </w:p>
    <w:p w14:paraId="CC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Проект «Ее величество – консервная банка: экспериментальное определение металлов».</w:t>
      </w:r>
    </w:p>
    <w:p w14:paraId="CD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Уксусная кислота.</w:t>
      </w:r>
      <w:r>
        <w:rPr>
          <w:sz w:val="28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 w14:paraId="CE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i w:val="1"/>
          <w:sz w:val="28"/>
        </w:rPr>
        <w:t>Практическая работа.</w:t>
      </w:r>
    </w:p>
    <w:p w14:paraId="CF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Составление понятийной схемы: «что я знаю об уксусной кислоте»     (индивидуально, либо в группе). </w:t>
      </w:r>
    </w:p>
    <w:p w14:paraId="D0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Расчет концентрации кислоты при ее разбавлении.</w:t>
      </w:r>
    </w:p>
    <w:p w14:paraId="D1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Кислотность растворов пищевой соды и уксусной кислоты. </w:t>
      </w:r>
    </w:p>
    <w:p w14:paraId="D2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Гашение пищевой соды уксусной кислотой: признаки химической  </w:t>
      </w:r>
    </w:p>
    <w:p w14:paraId="D3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 w14:paraId="D4000000">
      <w:pPr>
        <w:spacing w:line="360" w:lineRule="auto"/>
        <w:ind w:firstLine="0" w:left="462"/>
        <w:contextualSpacing w:val="1"/>
        <w:jc w:val="both"/>
        <w:rPr>
          <w:sz w:val="28"/>
        </w:rPr>
      </w:pPr>
      <w:r>
        <w:rPr>
          <w:sz w:val="28"/>
        </w:rPr>
        <w:t xml:space="preserve">    Обратить внимание, что выделение газа часто сопровождается </w:t>
      </w:r>
    </w:p>
    <w:p w14:paraId="D5000000">
      <w:pPr>
        <w:spacing w:line="360" w:lineRule="auto"/>
        <w:ind w:firstLine="0" w:left="462"/>
        <w:contextualSpacing w:val="1"/>
        <w:jc w:val="both"/>
        <w:rPr>
          <w:sz w:val="28"/>
        </w:rPr>
      </w:pPr>
      <w:r>
        <w:rPr>
          <w:sz w:val="28"/>
        </w:rPr>
        <w:t xml:space="preserve">    увеличением объема реакционной смеси.  Какие меры предосторожности </w:t>
      </w:r>
    </w:p>
    <w:p w14:paraId="D6000000">
      <w:pPr>
        <w:spacing w:line="360" w:lineRule="auto"/>
        <w:ind w:firstLine="0" w:left="462"/>
        <w:contextualSpacing w:val="1"/>
        <w:jc w:val="both"/>
        <w:rPr>
          <w:sz w:val="28"/>
        </w:rPr>
      </w:pPr>
      <w:r>
        <w:rPr>
          <w:sz w:val="28"/>
        </w:rPr>
        <w:t xml:space="preserve">    нужно соблюдать при проведении таких реакций?</w:t>
      </w:r>
    </w:p>
    <w:p w14:paraId="D7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«Соленая наша жизнь»</w:t>
      </w:r>
      <w:r>
        <w:rPr>
          <w:sz w:val="28"/>
        </w:rPr>
        <w:t xml:space="preserve"> (поваренная соль, поташ, глутамат натрия……. глауберова соль, медный купорос……)</w:t>
      </w:r>
    </w:p>
    <w:p w14:paraId="D8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14:paraId="D900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работа</w:t>
      </w:r>
    </w:p>
    <w:p w14:paraId="DA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 w14:paraId="DB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Опыт 1. Действие индикаторами.</w:t>
      </w:r>
    </w:p>
    <w:p w14:paraId="DC00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Style_2"/>
        <w:tblInd w:type="dxa" w:w="1035"/>
        <w:tblLayout w:type="fixed"/>
      </w:tblPr>
      <w:tblGrid>
        <w:gridCol w:w="2977"/>
        <w:gridCol w:w="2917"/>
        <w:gridCol w:w="3285"/>
      </w:tblGrid>
      <w:tr>
        <w:tc>
          <w:tcPr>
            <w:tcW w:type="dxa" w:w="2977"/>
          </w:tcPr>
          <w:p w14:paraId="DD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Название опыта</w:t>
            </w:r>
          </w:p>
        </w:tc>
        <w:tc>
          <w:tcPr>
            <w:tcW w:type="dxa" w:w="2917"/>
          </w:tcPr>
          <w:p w14:paraId="DE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наблюдаем</w:t>
            </w:r>
          </w:p>
        </w:tc>
        <w:tc>
          <w:tcPr>
            <w:tcW w:type="dxa" w:w="3285"/>
          </w:tcPr>
          <w:p w14:paraId="DF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Вывод </w:t>
            </w:r>
          </w:p>
        </w:tc>
      </w:tr>
      <w:tr>
        <w:tc>
          <w:tcPr>
            <w:tcW w:type="dxa" w:w="2977"/>
          </w:tcPr>
          <w:p w14:paraId="E0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17"/>
          </w:tcPr>
          <w:p w14:paraId="E1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85"/>
          </w:tcPr>
          <w:p w14:paraId="E2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E3000000">
      <w:pPr>
        <w:spacing w:line="360" w:lineRule="auto"/>
        <w:ind w:firstLine="0" w:left="360"/>
        <w:contextualSpacing w:val="1"/>
        <w:jc w:val="both"/>
        <w:rPr>
          <w:sz w:val="28"/>
        </w:rPr>
      </w:pPr>
      <w:r>
        <w:rPr>
          <w:sz w:val="28"/>
        </w:rPr>
        <w:t xml:space="preserve">      Вывод: ………. </w:t>
      </w:r>
    </w:p>
    <w:p w14:paraId="E4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 w14:paraId="E5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 xml:space="preserve">Обсудить, как доказать опытным путем, что пищевая сода является кислой солью. </w:t>
      </w:r>
    </w:p>
    <w:p w14:paraId="E6000000">
      <w:pPr>
        <w:numPr>
          <w:ilvl w:val="0"/>
          <w:numId w:val="9"/>
        </w:numPr>
        <w:spacing w:after="200" w:line="360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Химия на страже здоровья.</w:t>
      </w:r>
    </w:p>
    <w:p w14:paraId="E7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i w:val="1"/>
          <w:sz w:val="28"/>
        </w:rPr>
        <w:t>Йод.  Возгонка йода. Йод из аптеки</w:t>
      </w:r>
      <w:r>
        <w:rPr>
          <w:sz w:val="28"/>
        </w:rPr>
        <w:t xml:space="preserve">. </w:t>
      </w:r>
    </w:p>
    <w:p w14:paraId="E8000000">
      <w:pPr>
        <w:spacing w:line="360" w:lineRule="auto"/>
        <w:ind w:firstLine="0" w:left="708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E9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Изготовление модели молекулы йода.  Электронная, графическая формула йода</w:t>
      </w:r>
    </w:p>
    <w:p w14:paraId="EA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Проект «Обнаружение крахмала в продуктах питания».</w:t>
      </w:r>
    </w:p>
    <w:p w14:paraId="EB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i w:val="1"/>
          <w:sz w:val="28"/>
        </w:rPr>
        <w:t xml:space="preserve">«Марганцовка». Перманганат калия. </w:t>
      </w:r>
      <w:r>
        <w:rPr>
          <w:sz w:val="28"/>
        </w:rPr>
        <w:t>Марганец и его степени окисления</w:t>
      </w:r>
    </w:p>
    <w:p w14:paraId="EC000000">
      <w:pPr>
        <w:spacing w:line="360" w:lineRule="auto"/>
        <w:ind w:firstLine="0" w:left="708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ED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Определение массовой доли кислорода в молекуле перманганата калия.</w:t>
      </w:r>
    </w:p>
    <w:p w14:paraId="EE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 xml:space="preserve">Расчет относительной плотности кислорода по воздуху. </w:t>
      </w:r>
    </w:p>
    <w:p w14:paraId="EF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Сборка прибора для получения кислорода методом вытеснения воздуха.</w:t>
      </w:r>
    </w:p>
    <w:p w14:paraId="F0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Эксперимент: сборка прибора для разложения перманганата калия. Качественная реакция на кислород.</w:t>
      </w:r>
    </w:p>
    <w:p w14:paraId="F1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Цветные реакции с перманганатом калия (напр., перманганат калия и сульфит натрия, др.)</w:t>
      </w:r>
    </w:p>
    <w:p w14:paraId="F200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Перекись водорода. Свойства и применение пероксида водорода</w:t>
      </w:r>
      <w:r>
        <w:rPr>
          <w:sz w:val="28"/>
        </w:rPr>
        <w:t>. Степень окисления кислорода в молекуле пероксида водорода.</w:t>
      </w:r>
    </w:p>
    <w:p w14:paraId="F3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Реакция разложения пероксида водорода. Как провести эксперимент.</w:t>
      </w:r>
    </w:p>
    <w:p w14:paraId="F4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Катализаторы. Оксид марганца (</w:t>
      </w:r>
      <w:r>
        <w:rPr>
          <w:sz w:val="28"/>
        </w:rPr>
        <w:t>IV</w:t>
      </w:r>
      <w:r>
        <w:rPr>
          <w:sz w:val="28"/>
        </w:rPr>
        <w:t xml:space="preserve">), фермент каталаза – катализаторы реакции разложения. </w:t>
      </w:r>
    </w:p>
    <w:p w14:paraId="F5000000">
      <w:pPr>
        <w:spacing w:line="360" w:lineRule="auto"/>
        <w:ind w:firstLine="0" w:left="708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F6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Оксид марганца (</w:t>
      </w:r>
      <w:r>
        <w:rPr>
          <w:sz w:val="28"/>
        </w:rPr>
        <w:t>IV</w:t>
      </w:r>
      <w:r>
        <w:rPr>
          <w:sz w:val="28"/>
        </w:rPr>
        <w:t xml:space="preserve">): написать формулу вещества и определить степень окисления. </w:t>
      </w:r>
    </w:p>
    <w:p w14:paraId="F7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>
        <w:rPr>
          <w:sz w:val="28"/>
        </w:rPr>
        <w:t>IV</w:t>
      </w:r>
      <w:r>
        <w:rPr>
          <w:sz w:val="28"/>
        </w:rPr>
        <w:t xml:space="preserve">) (на кончике шпателя) и </w:t>
      </w:r>
      <w:r>
        <w:rPr>
          <w:sz w:val="28"/>
        </w:rPr>
        <w:t>свеженатертый</w:t>
      </w:r>
      <w:r>
        <w:rPr>
          <w:sz w:val="28"/>
        </w:rPr>
        <w:t xml:space="preserve"> картофель (на кончике шпателя).</w:t>
      </w:r>
    </w:p>
    <w:tbl>
      <w:tblPr>
        <w:tblStyle w:val="Style_2"/>
        <w:tblInd w:type="dxa" w:w="708"/>
        <w:tblLayout w:type="fixed"/>
      </w:tblPr>
      <w:tblGrid>
        <w:gridCol w:w="2377"/>
        <w:gridCol w:w="3260"/>
        <w:gridCol w:w="3509"/>
      </w:tblGrid>
      <w:tr>
        <w:tc>
          <w:tcPr>
            <w:tcW w:type="dxa" w:w="2377"/>
          </w:tcPr>
          <w:p w14:paraId="F8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пробирки</w:t>
            </w:r>
          </w:p>
        </w:tc>
        <w:tc>
          <w:tcPr>
            <w:tcW w:type="dxa" w:w="3260"/>
          </w:tcPr>
          <w:p w14:paraId="F9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добавили</w:t>
            </w:r>
          </w:p>
        </w:tc>
        <w:tc>
          <w:tcPr>
            <w:tcW w:type="dxa" w:w="3509"/>
          </w:tcPr>
          <w:p w14:paraId="FA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наблюдаем</w:t>
            </w:r>
          </w:p>
        </w:tc>
      </w:tr>
      <w:tr>
        <w:tc>
          <w:tcPr>
            <w:tcW w:type="dxa" w:w="2377"/>
          </w:tcPr>
          <w:p w14:paraId="FB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0"/>
          </w:tcPr>
          <w:p w14:paraId="FC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09"/>
          </w:tcPr>
          <w:p w14:paraId="FD00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FE000000">
      <w:pPr>
        <w:spacing w:line="360" w:lineRule="auto"/>
        <w:ind w:firstLine="0" w:left="708"/>
        <w:contextualSpacing w:val="1"/>
        <w:jc w:val="both"/>
        <w:rPr>
          <w:sz w:val="28"/>
        </w:rPr>
      </w:pPr>
    </w:p>
    <w:p w14:paraId="FF00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Написать уравнение реакции с обозначениями условий ее протекания.</w:t>
      </w:r>
    </w:p>
    <w:p w14:paraId="0001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>Происходит ли реакция в первой пробирке? Предложите прибор для получения водорода при разложении пероксида водорода.</w:t>
      </w:r>
    </w:p>
    <w:p w14:paraId="0101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Ацетилсалициловая кислота. Аскорбиновая кислота</w:t>
      </w:r>
      <w:r>
        <w:rPr>
          <w:sz w:val="28"/>
        </w:rPr>
        <w:t xml:space="preserve">. Кислотность среды. рН – индикаторы своими руками. </w:t>
      </w:r>
    </w:p>
    <w:p w14:paraId="02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i w:val="1"/>
          <w:sz w:val="28"/>
        </w:rPr>
        <w:t>Практическая часть.</w:t>
      </w:r>
    </w:p>
    <w:p w14:paraId="03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Style_2"/>
        <w:tblInd w:type="dxa" w:w="708"/>
        <w:tblLayout w:type="fixed"/>
      </w:tblPr>
      <w:tblGrid>
        <w:gridCol w:w="2377"/>
        <w:gridCol w:w="3260"/>
        <w:gridCol w:w="3509"/>
      </w:tblGrid>
      <w:tr>
        <w:tc>
          <w:tcPr>
            <w:tcW w:type="dxa" w:w="2377"/>
          </w:tcPr>
          <w:p w14:paraId="04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индикаторы</w:t>
            </w:r>
          </w:p>
        </w:tc>
        <w:tc>
          <w:tcPr>
            <w:tcW w:type="dxa" w:w="3260"/>
          </w:tcPr>
          <w:p w14:paraId="05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Ацетилсалициловая кислота</w:t>
            </w:r>
          </w:p>
        </w:tc>
        <w:tc>
          <w:tcPr>
            <w:tcW w:type="dxa" w:w="3509"/>
          </w:tcPr>
          <w:p w14:paraId="06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Аскорбиновая кислота</w:t>
            </w:r>
          </w:p>
        </w:tc>
      </w:tr>
      <w:tr>
        <w:tc>
          <w:tcPr>
            <w:tcW w:type="dxa" w:w="2377"/>
          </w:tcPr>
          <w:p w14:paraId="07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Фенолфталеин</w:t>
            </w:r>
          </w:p>
          <w:p w14:paraId="08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Лакмус</w:t>
            </w:r>
          </w:p>
          <w:p w14:paraId="09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метилоранж</w:t>
            </w:r>
          </w:p>
        </w:tc>
        <w:tc>
          <w:tcPr>
            <w:tcW w:type="dxa" w:w="3260"/>
          </w:tcPr>
          <w:p w14:paraId="0A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09"/>
          </w:tcPr>
          <w:p w14:paraId="0B010000">
            <w:pPr>
              <w:spacing w:line="360" w:lineRule="auto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C01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</w:t>
      </w:r>
      <w:r>
        <w:rPr>
          <w:sz w:val="28"/>
        </w:rPr>
        <w:t xml:space="preserve">поваренная соль, газированная вода, нашатырный спирт, пищевая сода, раствор мыла и стирального порошка). </w:t>
      </w:r>
    </w:p>
    <w:p w14:paraId="0D010000">
      <w:pPr>
        <w:spacing w:line="360" w:lineRule="auto"/>
        <w:ind w:firstLine="0" w:left="708"/>
        <w:contextualSpacing w:val="1"/>
        <w:jc w:val="both"/>
        <w:rPr>
          <w:sz w:val="28"/>
        </w:rPr>
      </w:pPr>
      <w:r>
        <w:rPr>
          <w:sz w:val="28"/>
        </w:rPr>
        <w:t xml:space="preserve">Взаимодействие аскорбиновой кислоты с йодом. Вопрос: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Style_2"/>
        <w:tblLayout w:type="fixed"/>
      </w:tblPr>
      <w:tblGrid>
        <w:gridCol w:w="2552"/>
        <w:gridCol w:w="2551"/>
        <w:gridCol w:w="3509"/>
      </w:tblGrid>
      <w:tr>
        <w:tc>
          <w:tcPr>
            <w:tcW w:type="dxa" w:w="2552"/>
          </w:tcPr>
          <w:p w14:paraId="0E010000">
            <w:pPr>
              <w:ind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реагент аскорбиновая кислота</w:t>
            </w:r>
          </w:p>
        </w:tc>
        <w:tc>
          <w:tcPr>
            <w:tcW w:type="dxa" w:w="2551"/>
          </w:tcPr>
          <w:p w14:paraId="0F01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реагент </w:t>
            </w:r>
          </w:p>
          <w:p w14:paraId="1001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йод</w:t>
            </w:r>
          </w:p>
        </w:tc>
        <w:tc>
          <w:tcPr>
            <w:tcW w:type="dxa" w:w="3509"/>
          </w:tcPr>
          <w:p w14:paraId="1101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 наблюдаем при их взаимодействии</w:t>
            </w:r>
          </w:p>
        </w:tc>
      </w:tr>
      <w:tr>
        <w:tc>
          <w:tcPr>
            <w:tcW w:type="dxa" w:w="2552"/>
          </w:tcPr>
          <w:p w14:paraId="1201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свойства:</w:t>
            </w:r>
          </w:p>
          <w:p w14:paraId="1301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……….</w:t>
            </w:r>
          </w:p>
        </w:tc>
        <w:tc>
          <w:tcPr>
            <w:tcW w:type="dxa" w:w="2551"/>
          </w:tcPr>
          <w:p w14:paraId="1401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Физические свойства: ………</w:t>
            </w:r>
          </w:p>
        </w:tc>
        <w:tc>
          <w:tcPr>
            <w:tcW w:type="dxa" w:w="3509"/>
          </w:tcPr>
          <w:p w14:paraId="15010000">
            <w:pPr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6010000">
      <w:pPr>
        <w:spacing w:line="360" w:lineRule="auto"/>
        <w:ind w:firstLine="0" w:left="810"/>
        <w:contextualSpacing w:val="1"/>
        <w:jc w:val="both"/>
        <w:rPr>
          <w:sz w:val="28"/>
        </w:rPr>
      </w:pPr>
    </w:p>
    <w:p w14:paraId="1701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«Зеленка» или бриллиантовый зеленый</w:t>
      </w:r>
      <w:r>
        <w:rPr>
          <w:sz w:val="28"/>
        </w:rPr>
        <w:t>. Цвет порошкообразного  бриллиантового зеленого. Практическое значение и получение.</w:t>
      </w:r>
    </w:p>
    <w:p w14:paraId="18010000">
      <w:pPr>
        <w:spacing w:line="360" w:lineRule="auto"/>
        <w:ind w:firstLine="0" w:left="810"/>
        <w:contextualSpacing w:val="1"/>
        <w:jc w:val="both"/>
        <w:rPr>
          <w:i w:val="1"/>
          <w:sz w:val="28"/>
        </w:rPr>
      </w:pPr>
      <w:r>
        <w:rPr>
          <w:i w:val="1"/>
          <w:sz w:val="28"/>
        </w:rPr>
        <w:t>Практическая часть.</w:t>
      </w:r>
    </w:p>
    <w:p w14:paraId="19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Физические свойства бриллиантового зеленого</w:t>
      </w:r>
    </w:p>
    <w:p w14:paraId="1A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r>
        <w:rPr>
          <w:sz w:val="28"/>
        </w:rPr>
        <w:t>NaOH</w:t>
      </w:r>
      <w:r>
        <w:rPr>
          <w:sz w:val="28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 w14:paraId="1B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Проект «Можно ли использовать бриллиантовый зеленый как индикатор кислотности среды»</w:t>
      </w:r>
    </w:p>
    <w:p w14:paraId="1C010000">
      <w:pPr>
        <w:numPr>
          <w:ilvl w:val="1"/>
          <w:numId w:val="9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b w:val="1"/>
          <w:i w:val="1"/>
          <w:sz w:val="28"/>
        </w:rPr>
        <w:t>«Мыло чудесное»</w:t>
      </w:r>
      <w:r>
        <w:rPr>
          <w:sz w:val="28"/>
        </w:rPr>
        <w:t>: хозяйственное и туалетное, жидкое и твердое.</w:t>
      </w:r>
    </w:p>
    <w:p w14:paraId="1D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i w:val="1"/>
          <w:sz w:val="28"/>
        </w:rPr>
        <w:t>Практическая часть.</w:t>
      </w:r>
      <w:r>
        <w:rPr>
          <w:sz w:val="28"/>
        </w:rPr>
        <w:t xml:space="preserve"> </w:t>
      </w:r>
    </w:p>
    <w:p w14:paraId="1E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Действие лакмуса на раствор мыла, раствор стирального порошка     </w:t>
      </w:r>
    </w:p>
    <w:p w14:paraId="1F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</w:t>
      </w:r>
      <w:r>
        <w:rPr>
          <w:sz w:val="28"/>
        </w:rPr>
        <w:t>Тиндаля</w:t>
      </w:r>
      <w:r>
        <w:rPr>
          <w:sz w:val="28"/>
        </w:rPr>
        <w:t xml:space="preserve">. </w:t>
      </w:r>
    </w:p>
    <w:p w14:paraId="20010000">
      <w:pPr>
        <w:spacing w:line="360" w:lineRule="auto"/>
        <w:ind w:firstLine="0" w:left="810"/>
        <w:contextualSpacing w:val="1"/>
        <w:jc w:val="both"/>
        <w:rPr>
          <w:sz w:val="28"/>
        </w:rPr>
      </w:pPr>
      <w:r>
        <w:rPr>
          <w:sz w:val="28"/>
        </w:rPr>
        <w:t>Проект «Мыловарение»</w:t>
      </w:r>
    </w:p>
    <w:p w14:paraId="21010000">
      <w:pPr>
        <w:numPr>
          <w:ilvl w:val="0"/>
          <w:numId w:val="9"/>
        </w:numPr>
        <w:spacing w:after="200" w:line="360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 xml:space="preserve">Работа над проектами – </w:t>
      </w:r>
      <w:r>
        <w:rPr>
          <w:b w:val="1"/>
          <w:sz w:val="28"/>
        </w:rPr>
        <w:t>5</w:t>
      </w:r>
      <w:r>
        <w:rPr>
          <w:b w:val="1"/>
          <w:sz w:val="28"/>
        </w:rPr>
        <w:t>ч</w:t>
      </w:r>
    </w:p>
    <w:p w14:paraId="22010000">
      <w:pPr>
        <w:numPr>
          <w:ilvl w:val="0"/>
          <w:numId w:val="10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>Этап выбора темы, постановки цели, задач исследования</w:t>
      </w:r>
      <w:r>
        <w:rPr>
          <w:sz w:val="28"/>
        </w:rPr>
        <w:t xml:space="preserve"> .</w:t>
      </w:r>
    </w:p>
    <w:p w14:paraId="23010000">
      <w:pPr>
        <w:numPr>
          <w:ilvl w:val="0"/>
          <w:numId w:val="10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>Этап выдвижения гипотезы.</w:t>
      </w:r>
    </w:p>
    <w:p w14:paraId="24010000">
      <w:pPr>
        <w:numPr>
          <w:ilvl w:val="0"/>
          <w:numId w:val="10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14:paraId="25010000">
      <w:pPr>
        <w:numPr>
          <w:ilvl w:val="0"/>
          <w:numId w:val="10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 xml:space="preserve">Этап проведения учебного исследования (проектной работы) с промежуточным  </w:t>
      </w:r>
      <w:r>
        <w:rPr>
          <w:sz w:val="28"/>
        </w:rPr>
        <w:t>контролем за</w:t>
      </w:r>
      <w:r>
        <w:rPr>
          <w:sz w:val="28"/>
        </w:rPr>
        <w:t xml:space="preserve"> ходом выполнения и коррекцией результатов.</w:t>
      </w:r>
    </w:p>
    <w:p w14:paraId="26010000">
      <w:pPr>
        <w:numPr>
          <w:ilvl w:val="0"/>
          <w:numId w:val="10"/>
        </w:numPr>
        <w:spacing w:after="200" w:line="360" w:lineRule="auto"/>
        <w:ind/>
        <w:contextualSpacing w:val="1"/>
        <w:jc w:val="both"/>
        <w:rPr>
          <w:sz w:val="28"/>
        </w:rPr>
      </w:pPr>
      <w:r>
        <w:rPr>
          <w:sz w:val="28"/>
        </w:rPr>
        <w:t>Этап оформления, представления (защиты) продукта проектной работы</w:t>
      </w:r>
    </w:p>
    <w:p w14:paraId="27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28010000">
      <w:pPr>
        <w:spacing w:after="200" w:line="360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>8.Повторение (1час)</w:t>
      </w:r>
    </w:p>
    <w:p w14:paraId="29010000">
      <w:pPr>
        <w:spacing w:after="200" w:line="360" w:lineRule="auto"/>
        <w:ind/>
        <w:contextualSpacing w:val="1"/>
        <w:jc w:val="both"/>
        <w:rPr>
          <w:b w:val="1"/>
          <w:sz w:val="28"/>
        </w:rPr>
      </w:pPr>
    </w:p>
    <w:p w14:paraId="2A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2B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2C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2D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2E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2F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0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1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2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3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4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5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6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7010000">
      <w:pPr>
        <w:spacing w:after="200" w:line="360" w:lineRule="auto"/>
        <w:ind/>
        <w:contextualSpacing w:val="1"/>
        <w:jc w:val="both"/>
        <w:rPr>
          <w:sz w:val="28"/>
        </w:rPr>
      </w:pPr>
    </w:p>
    <w:p w14:paraId="38010000">
      <w:pPr>
        <w:ind w:firstLine="0" w:left="720"/>
        <w:contextualSpacing w:val="1"/>
        <w:jc w:val="both"/>
        <w:rPr>
          <w:sz w:val="28"/>
        </w:rPr>
      </w:pPr>
    </w:p>
    <w:p w14:paraId="39010000">
      <w:pPr>
        <w:ind w:firstLine="0" w:left="720"/>
        <w:contextualSpacing w:val="1"/>
        <w:jc w:val="both"/>
        <w:rPr>
          <w:sz w:val="28"/>
        </w:rPr>
      </w:pPr>
    </w:p>
    <w:p w14:paraId="3A010000">
      <w:pPr>
        <w:ind w:firstLine="0" w:left="720"/>
        <w:contextualSpacing w:val="1"/>
        <w:jc w:val="both"/>
        <w:rPr>
          <w:sz w:val="28"/>
        </w:rPr>
      </w:pPr>
    </w:p>
    <w:p w14:paraId="3B010000">
      <w:pPr>
        <w:ind w:firstLine="0" w:left="720"/>
        <w:contextualSpacing w:val="1"/>
        <w:jc w:val="both"/>
        <w:rPr>
          <w:sz w:val="28"/>
        </w:rPr>
      </w:pPr>
    </w:p>
    <w:p w14:paraId="3C010000">
      <w:pPr>
        <w:spacing w:line="360" w:lineRule="auto"/>
        <w:ind w:right="160"/>
        <w:rPr>
          <w:sz w:val="28"/>
        </w:rPr>
      </w:pPr>
      <w:r>
        <w:rPr>
          <w:b w:val="1"/>
          <w:sz w:val="28"/>
        </w:rPr>
        <w:t>Тематическое планирование</w:t>
      </w:r>
    </w:p>
    <w:p w14:paraId="3D010000">
      <w:pPr>
        <w:spacing w:line="360" w:lineRule="auto"/>
        <w:ind/>
        <w:rPr>
          <w:sz w:val="28"/>
        </w:rPr>
      </w:pPr>
    </w:p>
    <w:tbl>
      <w:tblPr>
        <w:tblStyle w:val="Style_4"/>
        <w:tblInd w:type="dxa" w:w="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456"/>
        <w:gridCol w:w="73"/>
        <w:gridCol w:w="251"/>
        <w:gridCol w:w="1622"/>
        <w:gridCol w:w="4098"/>
        <w:gridCol w:w="1131"/>
        <w:gridCol w:w="849"/>
        <w:gridCol w:w="1570"/>
        <w:gridCol w:w="30"/>
        <w:gridCol w:w="847"/>
        <w:gridCol w:w="31"/>
        <w:gridCol w:w="2513"/>
        <w:gridCol w:w="31"/>
      </w:tblGrid>
      <w:tr>
        <w:trPr>
          <w:trHeight w:hRule="atLeast" w:val="590"/>
        </w:trPr>
        <w:tc>
          <w:tcPr>
            <w:tcW w:type="dxa" w:w="5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</w:t>
            </w:r>
          </w:p>
          <w:p w14:paraId="3F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п/п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Название раздела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Тема занятия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Кол </w:t>
            </w:r>
            <w:r>
              <w:rPr>
                <w:b w:val="1"/>
                <w:sz w:val="28"/>
              </w:rPr>
              <w:t>–в</w:t>
            </w:r>
            <w:r>
              <w:rPr>
                <w:b w:val="1"/>
                <w:sz w:val="28"/>
              </w:rPr>
              <w:t>о часов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Дата по плану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Дата </w:t>
            </w:r>
          </w:p>
          <w:p w14:paraId="45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факт</w:t>
            </w: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10000">
            <w:pPr>
              <w:rPr>
                <w:b w:val="1"/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Используемое оборудование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8"/>
        </w:trPr>
        <w:tc>
          <w:tcPr>
            <w:tcW w:type="dxa" w:w="5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1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 1.</w:t>
            </w:r>
          </w:p>
          <w:p w14:paraId="4A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Введение. (2ч.)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rPr>
                <w:sz w:val="28"/>
              </w:rPr>
            </w:pPr>
            <w:r>
              <w:rPr>
                <w:sz w:val="28"/>
              </w:rPr>
              <w:t xml:space="preserve">Вводное занятие. 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rPr>
                <w:sz w:val="28"/>
              </w:rPr>
            </w:pPr>
            <w:r>
              <w:rPr>
                <w:sz w:val="28"/>
              </w:rPr>
              <w:t>Место химии в естествозна</w:t>
            </w:r>
            <w:r>
              <w:rPr>
                <w:sz w:val="28"/>
              </w:rPr>
              <w:t>нии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z w:val="28"/>
              </w:rPr>
              <w:t>.09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8"/>
        </w:trPr>
        <w:tc>
          <w:tcPr>
            <w:tcW w:type="dxa" w:w="5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701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 2.</w:t>
            </w:r>
          </w:p>
          <w:p w14:paraId="59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Экспериментальные основы химии.  (8ч.)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pStyle w:val="Style_3"/>
              <w:numPr>
                <w:ilvl w:val="1"/>
                <w:numId w:val="9"/>
              </w:numPr>
              <w:ind w:hanging="668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Вещества. Приемы обращения с веществами. 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C010000">
            <w:pPr>
              <w:ind/>
              <w:jc w:val="center"/>
              <w:rPr>
                <w:sz w:val="28"/>
              </w:rPr>
            </w:pPr>
          </w:p>
          <w:p w14:paraId="5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.09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pStyle w:val="Style_3"/>
              <w:numPr>
                <w:ilvl w:val="1"/>
                <w:numId w:val="9"/>
              </w:numPr>
              <w:ind w:hanging="668" w:left="142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.09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3"/>
              <w:numPr>
                <w:ilvl w:val="1"/>
                <w:numId w:val="9"/>
              </w:numPr>
              <w:ind w:hanging="668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Нагревательные приборы. 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545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ind w:hanging="668" w:left="142"/>
            </w:pPr>
            <w:r>
              <w:rPr>
                <w:sz w:val="28"/>
              </w:rPr>
              <w:t>Ч</w:t>
            </w:r>
            <w:r>
              <w:rPr>
                <w:sz w:val="28"/>
              </w:rPr>
              <w:t>ые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Чистые </w:t>
            </w:r>
            <w:r>
              <w:rPr>
                <w:sz w:val="28"/>
              </w:rPr>
              <w:t xml:space="preserve">вещества, особо чистые вещества. Примеси. Смеси. 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>
              <w:rPr>
                <w:sz w:val="28"/>
              </w:rPr>
              <w:t>.10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rPr>
                <w:sz w:val="28"/>
              </w:rPr>
            </w:pPr>
            <w:r>
              <w:rPr>
                <w:sz w:val="28"/>
              </w:rPr>
              <w:t>Датчик электропроводности, цифровой микроскоп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3"/>
              <w:numPr>
                <w:ilvl w:val="1"/>
                <w:numId w:val="9"/>
              </w:numPr>
              <w:ind w:hanging="668" w:left="142"/>
              <w:jc w:val="both"/>
              <w:rPr>
                <w:sz w:val="28"/>
              </w:rPr>
            </w:pPr>
            <w:r>
              <w:rPr>
                <w:sz w:val="28"/>
              </w:rPr>
              <w:t>Методы познания в естествознании.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</w:rPr>
              <w:t>.10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ind w:hanging="668" w:left="142"/>
            </w:pPr>
            <w:r>
              <w:rPr>
                <w:sz w:val="28"/>
              </w:rPr>
              <w:t xml:space="preserve">Вод Вода. </w:t>
            </w:r>
            <w:r>
              <w:rPr>
                <w:sz w:val="28"/>
              </w:rPr>
              <w:t>Растворы. Морская и пресная вода. Биологические жидкости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.1</w:t>
            </w:r>
            <w:r>
              <w:rPr>
                <w:sz w:val="28"/>
              </w:rPr>
              <w:t>0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rPr>
                <w:sz w:val="28"/>
              </w:rPr>
            </w:pPr>
            <w:r>
              <w:rPr>
                <w:sz w:val="28"/>
              </w:rPr>
              <w:t>Датчик температуры платиновый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3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ind w:hanging="668" w:left="142"/>
            </w:pPr>
            <w:r>
              <w:rPr>
                <w:sz w:val="28"/>
              </w:rPr>
              <w:t>Мас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Мас</w:t>
            </w:r>
            <w:r>
              <w:rPr>
                <w:sz w:val="28"/>
              </w:rPr>
              <w:t>совая доля растворенного вещества, или процентная концентрация вещества в растворе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27.10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rPr>
                <w:sz w:val="28"/>
              </w:rPr>
            </w:pPr>
            <w:r>
              <w:rPr>
                <w:sz w:val="28"/>
              </w:rPr>
              <w:t>Датчик оптической плотности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83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3"/>
              <w:numPr>
                <w:ilvl w:val="1"/>
                <w:numId w:val="9"/>
              </w:numPr>
              <w:ind w:hanging="668" w:left="142"/>
              <w:jc w:val="both"/>
              <w:rPr>
                <w:sz w:val="28"/>
              </w:rPr>
            </w:pPr>
            <w:r>
              <w:rPr>
                <w:sz w:val="28"/>
              </w:rPr>
              <w:t>Насыщенные и пересыщенные растворы.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.11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rPr>
                <w:sz w:val="28"/>
              </w:rPr>
            </w:pPr>
            <w:r>
              <w:rPr>
                <w:sz w:val="28"/>
              </w:rPr>
              <w:t>Цифровой микроскоп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0"/>
        </w:trPr>
        <w:tc>
          <w:tcPr>
            <w:tcW w:type="dxa" w:w="5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C01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8D010000">
            <w:pPr>
              <w:rPr>
                <w:sz w:val="28"/>
              </w:rPr>
            </w:pPr>
          </w:p>
          <w:p w14:paraId="8E010000">
            <w:pPr>
              <w:rPr>
                <w:sz w:val="28"/>
              </w:rPr>
            </w:pPr>
          </w:p>
          <w:p w14:paraId="8F010000">
            <w:pPr>
              <w:rPr>
                <w:sz w:val="28"/>
              </w:rPr>
            </w:pPr>
          </w:p>
          <w:p w14:paraId="90010000">
            <w:pPr>
              <w:rPr>
                <w:sz w:val="28"/>
              </w:rPr>
            </w:pPr>
          </w:p>
          <w:p w14:paraId="91010000">
            <w:pPr>
              <w:rPr>
                <w:sz w:val="28"/>
              </w:rPr>
            </w:pPr>
          </w:p>
          <w:p w14:paraId="92010000">
            <w:pPr>
              <w:rPr>
                <w:sz w:val="28"/>
              </w:rPr>
            </w:pPr>
          </w:p>
          <w:p w14:paraId="93010000">
            <w:pPr>
              <w:rPr>
                <w:sz w:val="28"/>
              </w:rPr>
            </w:pPr>
          </w:p>
          <w:p w14:paraId="94010000">
            <w:pPr>
              <w:rPr>
                <w:sz w:val="28"/>
              </w:rPr>
            </w:pPr>
          </w:p>
          <w:p w14:paraId="95010000">
            <w:pPr>
              <w:rPr>
                <w:sz w:val="28"/>
              </w:rPr>
            </w:pPr>
          </w:p>
          <w:p w14:paraId="96010000">
            <w:pPr>
              <w:rPr>
                <w:sz w:val="28"/>
              </w:rPr>
            </w:pPr>
          </w:p>
          <w:p w14:paraId="97010000">
            <w:pPr>
              <w:rPr>
                <w:sz w:val="28"/>
              </w:rPr>
            </w:pPr>
          </w:p>
          <w:p w14:paraId="98010000">
            <w:pPr>
              <w:rPr>
                <w:sz w:val="28"/>
              </w:rPr>
            </w:pPr>
          </w:p>
          <w:p w14:paraId="9901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 3.</w:t>
            </w:r>
          </w:p>
          <w:p w14:paraId="9B010000">
            <w:pPr>
              <w:spacing w:after="200" w:line="276" w:lineRule="auto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Химические элементы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человека.</w:t>
            </w:r>
          </w:p>
          <w:p w14:paraId="9C010000">
            <w:pPr>
              <w:spacing w:after="200" w:line="276" w:lineRule="auto"/>
              <w:ind/>
              <w:contextualSpacing w:val="1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(3 часа)</w:t>
            </w:r>
          </w:p>
          <w:p w14:paraId="9D010000">
            <w:pPr>
              <w:rPr>
                <w:b w:val="1"/>
                <w:sz w:val="28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rPr>
                <w:sz w:val="28"/>
              </w:rPr>
            </w:pPr>
            <w:r>
              <w:rPr>
                <w:sz w:val="28"/>
              </w:rPr>
              <w:t>Присутствие химических элементов в  организме человека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A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.11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71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rPr>
                <w:sz w:val="28"/>
              </w:rPr>
            </w:pPr>
            <w:r>
              <w:rPr>
                <w:sz w:val="28"/>
              </w:rPr>
              <w:t xml:space="preserve">Химические явления в организме человека. К чему может привести недостаток некоторых химических элементов в </w:t>
            </w:r>
            <w:r>
              <w:rPr>
                <w:sz w:val="28"/>
              </w:rPr>
              <w:t>организме человека?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ind/>
              <w:jc w:val="center"/>
            </w:pPr>
            <w:r>
              <w:rPr>
                <w:sz w:val="28"/>
              </w:rPr>
              <w:t>Изготовление слайдовой презентации «Химические элементы в организме человека»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.12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rPr>
                <w:sz w:val="28"/>
              </w:rPr>
            </w:pPr>
          </w:p>
        </w:tc>
      </w:tr>
      <w:tr>
        <w:trPr>
          <w:trHeight w:hRule="atLeast" w:val="713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Раздел 4.</w:t>
            </w:r>
          </w:p>
          <w:p w14:paraId="B3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Еда и химия (4 часа)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rPr>
                <w:sz w:val="28"/>
              </w:rPr>
            </w:pPr>
            <w:r>
              <w:rPr>
                <w:sz w:val="28"/>
              </w:rPr>
              <w:t xml:space="preserve">Пищевая ценность продуктов питания. Витамины. Пищевые добавки. Вещества под буквой Е. </w:t>
            </w:r>
          </w:p>
          <w:p w14:paraId="B5010000">
            <w:pPr>
              <w:rPr>
                <w:sz w:val="2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z w:val="28"/>
              </w:rPr>
              <w:t>.12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rPr>
                <w:sz w:val="28"/>
              </w:rPr>
            </w:pPr>
          </w:p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rPr>
                <w:sz w:val="28"/>
              </w:rPr>
            </w:pPr>
            <w:r>
              <w:rPr>
                <w:sz w:val="28"/>
              </w:rPr>
              <w:t xml:space="preserve">Синтетическая пища и ее влияние на организм. Содержание нитратов в растениях и пути уменьшения  их содержания при приготовлении пищи. </w:t>
            </w:r>
          </w:p>
          <w:p w14:paraId="BD010000"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.12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r>
              <w:rPr>
                <w:sz w:val="28"/>
              </w:rPr>
              <w:t xml:space="preserve">Качество пищи и сроки хранения пищевых продуктов. Расшифровка кода пищевых продуктов, их значение. 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.12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буклета «Советы химика по употреблению продуктов питания. Определение нитратов в плод</w:t>
            </w:r>
            <w:r>
              <w:rPr>
                <w:sz w:val="28"/>
              </w:rPr>
              <w:t>ах и овощах.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rPr>
                <w:sz w:val="28"/>
              </w:rPr>
            </w:pPr>
            <w:r>
              <w:rPr>
                <w:sz w:val="28"/>
              </w:rPr>
              <w:t>29.12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8"/>
        </w:trPr>
        <w:tc>
          <w:tcPr>
            <w:tcW w:type="dxa" w:w="5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Раздел 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.</w:t>
            </w:r>
          </w:p>
          <w:p w14:paraId="D1010000">
            <w:pPr>
              <w:spacing w:after="200" w:line="276" w:lineRule="auto"/>
              <w:ind/>
              <w:contextualSpacing w:val="1"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Химия пищи</w:t>
            </w:r>
          </w:p>
          <w:p w14:paraId="D2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>ч.)</w:t>
            </w:r>
          </w:p>
          <w:p w14:paraId="D3010000">
            <w:pPr>
              <w:rPr>
                <w:b w:val="1"/>
                <w:sz w:val="28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rPr>
                <w:sz w:val="28"/>
              </w:rPr>
            </w:pPr>
            <w:r>
              <w:rPr>
                <w:sz w:val="28"/>
              </w:rPr>
              <w:t>Сахар, крахмал, целлюлоза – родственники глюкозы</w:t>
            </w:r>
            <w:r>
              <w:rPr>
                <w:sz w:val="28"/>
              </w:rPr>
              <w:t>.</w:t>
            </w:r>
          </w:p>
          <w:p w14:paraId="D5010000"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.01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8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r>
              <w:rPr>
                <w:sz w:val="28"/>
              </w:rPr>
              <w:t>Алюминий: великий и ужасный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.01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rPr>
                <w:sz w:val="28"/>
              </w:rPr>
            </w:pPr>
            <w:r>
              <w:rPr>
                <w:sz w:val="28"/>
              </w:rPr>
              <w:t>АПХР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8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r>
              <w:rPr>
                <w:sz w:val="28"/>
              </w:rPr>
              <w:t>Уксусная кислота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26.01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rPr>
                <w:sz w:val="28"/>
              </w:rPr>
            </w:pPr>
            <w:r>
              <w:rPr>
                <w:sz w:val="28"/>
              </w:rPr>
              <w:t>Прибор для получения водорода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8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r>
              <w:rPr>
                <w:sz w:val="28"/>
              </w:rPr>
              <w:t>«Соленая наша жизнь»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.02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8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D01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Раздел 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.</w:t>
            </w:r>
          </w:p>
          <w:p w14:paraId="EF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Химия </w:t>
            </w:r>
            <w:r>
              <w:rPr>
                <w:b w:val="1"/>
                <w:sz w:val="28"/>
              </w:rPr>
              <w:t xml:space="preserve">на страже здоровья. </w:t>
            </w: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6</w:t>
            </w:r>
            <w:r>
              <w:rPr>
                <w:b w:val="1"/>
                <w:sz w:val="28"/>
              </w:rPr>
              <w:t>ч.)</w:t>
            </w: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rPr>
                <w:sz w:val="28"/>
              </w:rPr>
            </w:pPr>
            <w:r>
              <w:rPr>
                <w:sz w:val="28"/>
              </w:rPr>
              <w:t>Йод.  Возгонка йода. Йод из аптеки.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</w:rPr>
              <w:t>.02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rPr>
                <w:sz w:val="28"/>
              </w:rPr>
            </w:pPr>
            <w:r>
              <w:rPr>
                <w:sz w:val="28"/>
              </w:rPr>
              <w:t>«Марганцовка». Перманганат калия</w:t>
            </w:r>
          </w:p>
          <w:p w14:paraId="F7010000"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16.02</w:t>
            </w:r>
          </w:p>
          <w:p w14:paraId="FA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80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4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FE010000">
            <w:pPr>
              <w:rPr>
                <w:sz w:val="28"/>
              </w:rPr>
            </w:pPr>
          </w:p>
          <w:p w14:paraId="FF010000">
            <w:pPr>
              <w:rPr>
                <w:sz w:val="28"/>
              </w:rPr>
            </w:pP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80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24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left w:type="dxa" w:w="0"/>
              <w:right w:type="dxa" w:w="0"/>
            </w:tcMar>
          </w:tcPr>
          <w:p w14:paraId="00020000">
            <w:pPr>
              <w:rPr>
                <w:sz w:val="28"/>
              </w:rPr>
            </w:pPr>
          </w:p>
          <w:p w14:paraId="01020000">
            <w:pPr>
              <w:rPr>
                <w:sz w:val="28"/>
              </w:rPr>
            </w:pPr>
          </w:p>
          <w:p w14:paraId="02020000">
            <w:pPr>
              <w:rPr>
                <w:sz w:val="28"/>
              </w:rPr>
            </w:pPr>
          </w:p>
          <w:p w14:paraId="03020000">
            <w:pPr>
              <w:rPr>
                <w:sz w:val="28"/>
              </w:rPr>
            </w:pPr>
          </w:p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090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rPr>
                <w:sz w:val="28"/>
              </w:rPr>
            </w:pPr>
            <w:r>
              <w:rPr>
                <w:sz w:val="28"/>
              </w:rPr>
              <w:t>Перекись водорода. Свойства и применение пероксида водорода</w:t>
            </w:r>
            <w:r>
              <w:rPr>
                <w:sz w:val="28"/>
              </w:rPr>
              <w:t>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z w:val="28"/>
              </w:rPr>
              <w:t>.03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rPr>
                <w:sz w:val="28"/>
              </w:rPr>
            </w:pPr>
            <w:r>
              <w:rPr>
                <w:sz w:val="28"/>
              </w:rPr>
              <w:t>Датчик рН, датчик электропроводности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699"/>
        </w:trPr>
        <w:tc>
          <w:tcPr>
            <w:tcW w:type="dxa" w:w="5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20000">
            <w:pPr>
              <w:rPr>
                <w:sz w:val="28"/>
              </w:rPr>
            </w:pP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rPr>
                <w:b w:val="1"/>
                <w:sz w:val="28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rPr>
                <w:sz w:val="28"/>
              </w:rPr>
            </w:pPr>
            <w:r>
              <w:rPr>
                <w:sz w:val="28"/>
              </w:rPr>
              <w:t>Ацетилсалициловая кислота. Аскорбиновая кислота</w:t>
            </w:r>
          </w:p>
          <w:p w14:paraId="0D020000">
            <w:pPr>
              <w:rPr>
                <w:sz w:val="2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.03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4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855"/>
        </w:trPr>
        <w:tc>
          <w:tcPr>
            <w:tcW w:type="dxa" w:w="5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20000">
            <w:pPr>
              <w:rPr>
                <w:sz w:val="28"/>
              </w:rPr>
            </w:pPr>
          </w:p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rPr>
                <w:b w:val="1"/>
                <w:sz w:val="28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rPr>
                <w:sz w:val="28"/>
              </w:rPr>
            </w:pPr>
            <w:r>
              <w:rPr>
                <w:sz w:val="28"/>
              </w:rPr>
              <w:t>«Зеленка» или бриллиантовый зеленый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rPr>
                <w:sz w:val="28"/>
              </w:rPr>
            </w:pPr>
            <w:r>
              <w:rPr>
                <w:sz w:val="28"/>
              </w:rPr>
              <w:t xml:space="preserve">  22.03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254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85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rPr>
                <w:sz w:val="28"/>
              </w:rPr>
            </w:pPr>
            <w:r>
              <w:rPr>
                <w:sz w:val="28"/>
              </w:rPr>
              <w:t>«Мыло чудесное»</w:t>
            </w:r>
          </w:p>
          <w:p w14:paraId="18020000"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z w:val="28"/>
              </w:rPr>
              <w:t>.04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8"/>
        </w:trPr>
        <w:tc>
          <w:tcPr>
            <w:tcW w:type="dxa" w:w="5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2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Раздел </w:t>
            </w:r>
            <w:r>
              <w:rPr>
                <w:b w:val="1"/>
                <w:sz w:val="28"/>
              </w:rPr>
              <w:t>7</w:t>
            </w:r>
            <w:r>
              <w:rPr>
                <w:b w:val="1"/>
                <w:sz w:val="28"/>
              </w:rPr>
              <w:t>.</w:t>
            </w:r>
          </w:p>
          <w:p w14:paraId="20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Работа </w:t>
            </w:r>
            <w:r>
              <w:rPr>
                <w:b w:val="1"/>
                <w:sz w:val="28"/>
              </w:rPr>
              <w:t>над проектами</w:t>
            </w:r>
            <w:r>
              <w:rPr>
                <w:b w:val="1"/>
                <w:sz w:val="28"/>
              </w:rPr>
              <w:t>.</w:t>
            </w:r>
          </w:p>
          <w:p w14:paraId="21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(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>ч.)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pStyle w:val="Style_3"/>
              <w:ind w:firstLine="0" w:left="426"/>
              <w:jc w:val="both"/>
              <w:rPr>
                <w:sz w:val="28"/>
              </w:rPr>
            </w:pPr>
            <w:r>
              <w:rPr>
                <w:sz w:val="28"/>
              </w:rPr>
              <w:t>Этап выбора темы, постановки цели, задач исследования</w:t>
            </w:r>
            <w:r>
              <w:rPr>
                <w:sz w:val="28"/>
              </w:rPr>
              <w:t xml:space="preserve"> 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482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20000">
            <w:pPr>
              <w:ind w:firstLine="0"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выдвижения гипотезы. </w:t>
            </w:r>
          </w:p>
          <w:p w14:paraId="2902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C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2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440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20000">
            <w:pPr>
              <w:ind w:firstLine="0" w:left="360"/>
              <w:jc w:val="both"/>
              <w:rPr>
                <w:sz w:val="28"/>
              </w:rPr>
            </w:pPr>
            <w:r>
              <w:rPr>
                <w:sz w:val="28"/>
              </w:rPr>
              <w:t>Этап планирования пути достижения целей исследовательских (проектных) работ</w:t>
            </w:r>
            <w:r>
              <w:rPr>
                <w:sz w:val="28"/>
              </w:rPr>
              <w:t xml:space="preserve"> 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254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5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3020000">
            <w:pPr>
              <w:rPr>
                <w:sz w:val="28"/>
              </w:rPr>
            </w:pP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20000">
            <w:pPr>
              <w:rPr>
                <w:b w:val="1"/>
                <w:sz w:val="28"/>
              </w:rPr>
            </w:pP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20000">
            <w:pPr>
              <w:ind w:firstLine="0"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проведения учебного исследования (проектной работы) с промежуточным  </w:t>
            </w:r>
            <w:r>
              <w:rPr>
                <w:sz w:val="28"/>
              </w:rPr>
              <w:t>контролем за</w:t>
            </w:r>
            <w:r>
              <w:rPr>
                <w:sz w:val="28"/>
              </w:rPr>
              <w:t xml:space="preserve"> ходом выполнения и коррекцией результатов.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03.05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2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300"/>
        </w:trPr>
        <w:tc>
          <w:tcPr>
            <w:tcW w:type="dxa" w:w="52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20000">
            <w:pPr>
              <w:rPr>
                <w:sz w:val="28"/>
              </w:rPr>
            </w:pPr>
          </w:p>
        </w:tc>
        <w:tc>
          <w:tcPr>
            <w:tcW w:type="dxa" w:w="187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20000">
            <w:pPr>
              <w:rPr>
                <w:b w:val="1"/>
                <w:sz w:val="28"/>
              </w:rPr>
            </w:pPr>
          </w:p>
        </w:tc>
        <w:tc>
          <w:tcPr>
            <w:tcW w:type="dxa" w:w="40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ind w:firstLine="0" w:left="360"/>
              <w:jc w:val="both"/>
              <w:rPr>
                <w:sz w:val="28"/>
              </w:rPr>
            </w:pPr>
            <w:r>
              <w:rPr>
                <w:sz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type="dxa" w:w="11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20000">
            <w:pPr>
              <w:rPr>
                <w:sz w:val="28"/>
              </w:rPr>
            </w:pPr>
            <w:r>
              <w:rPr>
                <w:sz w:val="28"/>
              </w:rPr>
              <w:t xml:space="preserve">    1</w:t>
            </w:r>
          </w:p>
        </w:tc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type="dxa" w:w="1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20000">
            <w:pPr>
              <w:rPr>
                <w:sz w:val="28"/>
              </w:rPr>
            </w:pPr>
          </w:p>
          <w:p w14:paraId="41020000">
            <w:pPr>
              <w:rPr>
                <w:sz w:val="28"/>
              </w:rPr>
            </w:pPr>
          </w:p>
          <w:p w14:paraId="42020000">
            <w:pPr>
              <w:rPr>
                <w:sz w:val="28"/>
              </w:rPr>
            </w:pPr>
          </w:p>
          <w:p w14:paraId="43020000">
            <w:pPr>
              <w:rPr>
                <w:sz w:val="28"/>
              </w:rPr>
            </w:pPr>
          </w:p>
        </w:tc>
        <w:tc>
          <w:tcPr>
            <w:tcW w:type="dxa" w:w="8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760"/>
        </w:trPr>
        <w:tc>
          <w:tcPr>
            <w:tcW w:type="dxa" w:w="52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7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40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7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2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254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rPr>
                <w:sz w:val="28"/>
              </w:rPr>
            </w:pP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90"/>
        </w:trPr>
        <w:tc>
          <w:tcPr>
            <w:tcW w:type="dxa" w:w="52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2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Повторение</w:t>
            </w:r>
          </w:p>
          <w:p w14:paraId="4A02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(1 час)</w:t>
            </w:r>
          </w:p>
        </w:tc>
        <w:tc>
          <w:tcPr>
            <w:tcW w:type="dxa" w:w="4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ind w:firstLine="0" w:left="360"/>
              <w:jc w:val="both"/>
              <w:rPr>
                <w:sz w:val="28"/>
              </w:rPr>
            </w:pPr>
            <w:r>
              <w:rPr>
                <w:sz w:val="28"/>
              </w:rPr>
              <w:t>Повторение и систематизация знаний.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20000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1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z w:val="28"/>
              </w:rPr>
              <w:t>.05</w:t>
            </w:r>
          </w:p>
        </w:tc>
        <w:tc>
          <w:tcPr>
            <w:tcW w:type="dxa" w:w="1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E02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87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254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</w:tbl>
    <w:p w14:paraId="4F020000">
      <w:pPr>
        <w:spacing w:line="360" w:lineRule="auto"/>
        <w:ind/>
        <w:rPr>
          <w:b w:val="1"/>
          <w:sz w:val="28"/>
          <w:u w:val="single"/>
        </w:rPr>
      </w:pPr>
    </w:p>
    <w:p w14:paraId="50020000">
      <w:pPr>
        <w:spacing w:line="360" w:lineRule="auto"/>
        <w:ind/>
        <w:rPr>
          <w:b w:val="1"/>
          <w:sz w:val="28"/>
          <w:u w:val="single"/>
        </w:rPr>
      </w:pPr>
    </w:p>
    <w:p w14:paraId="51020000">
      <w:pPr>
        <w:spacing w:line="360" w:lineRule="auto"/>
        <w:ind/>
        <w:rPr>
          <w:b w:val="1"/>
          <w:sz w:val="28"/>
          <w:u w:val="single"/>
        </w:rPr>
      </w:pPr>
    </w:p>
    <w:sectPr>
      <w:footerReference r:id="rId2" w:type="default"/>
      <w:pgSz w:h="16840" w:w="11900"/>
      <w:pgMar w:bottom="1440" w:footer="0" w:gutter="0" w:header="0" w:left="1440" w:right="844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decimal"/>
      <w:lvlText w:val="%1."/>
      <w:lvlJc w:val="left"/>
      <w:pPr>
        <w:ind w:hanging="360" w:left="360"/>
      </w:pPr>
      <w:rPr>
        <w:b w:val="1"/>
      </w:rPr>
    </w:lvl>
    <w:lvl w:ilvl="1">
      <w:start w:val="1"/>
      <w:numFmt w:val="decimal"/>
      <w:lvlText w:val="%1.%2"/>
      <w:lvlJc w:val="left"/>
      <w:pPr>
        <w:ind w:hanging="450" w:left="810"/>
      </w:pPr>
    </w:lvl>
    <w:lvl w:ilvl="2">
      <w:start w:val="1"/>
      <w:numFmt w:val="decimal"/>
      <w:lvlText w:val="%1.%2.%3"/>
      <w:lvlJc w:val="left"/>
      <w:pPr>
        <w:ind w:hanging="720" w:left="1440"/>
      </w:pPr>
    </w:lvl>
    <w:lvl w:ilvl="3">
      <w:start w:val="1"/>
      <w:numFmt w:val="decimal"/>
      <w:lvlText w:val="%1.%2.%3.%4"/>
      <w:lvlJc w:val="left"/>
      <w:pPr>
        <w:ind w:hanging="1080" w:left="2160"/>
      </w:pPr>
    </w:lvl>
    <w:lvl w:ilvl="4">
      <w:start w:val="1"/>
      <w:numFmt w:val="decimal"/>
      <w:lvlText w:val="%1.%2.%3.%4.%5"/>
      <w:lvlJc w:val="left"/>
      <w:pPr>
        <w:ind w:hanging="1080" w:left="2520"/>
      </w:pPr>
    </w:lvl>
    <w:lvl w:ilvl="5">
      <w:start w:val="1"/>
      <w:numFmt w:val="decimal"/>
      <w:lvlText w:val="%1.%2.%3.%4.%5.%6"/>
      <w:lvlJc w:val="left"/>
      <w:pPr>
        <w:ind w:hanging="1440" w:left="3240"/>
      </w:pPr>
    </w:lvl>
    <w:lvl w:ilvl="6">
      <w:start w:val="1"/>
      <w:numFmt w:val="decimal"/>
      <w:lvlText w:val="%1.%2.%3.%4.%5.%6.%7"/>
      <w:lvlJc w:val="left"/>
      <w:pPr>
        <w:ind w:hanging="1440" w:left="3600"/>
      </w:pPr>
    </w:lvl>
    <w:lvl w:ilvl="7">
      <w:start w:val="1"/>
      <w:numFmt w:val="decimal"/>
      <w:lvlText w:val="%1.%2.%3.%4.%5.%6.%7.%8"/>
      <w:lvlJc w:val="left"/>
      <w:pPr>
        <w:ind w:hanging="1800" w:left="4320"/>
      </w:pPr>
    </w:lvl>
    <w:lvl w:ilvl="8">
      <w:start w:val="1"/>
      <w:numFmt w:val="decimal"/>
      <w:lvlText w:val="%1.%2.%3.%4.%5.%6.%7.%8.%9"/>
      <w:lvlJc w:val="left"/>
      <w:pPr>
        <w:ind w:hanging="2160" w:left="504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5" w:type="paragraph">
    <w:name w:val="head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Hyperlink"/>
    <w:basedOn w:val="Style_11"/>
    <w:link w:val="Style_16_ch"/>
    <w:rPr>
      <w:color w:val="0000FF"/>
      <w:u w:val="single"/>
    </w:rPr>
  </w:style>
  <w:style w:styleId="Style_16_ch" w:type="character">
    <w:name w:val="Hyperlink"/>
    <w:basedOn w:val="Style_11_ch"/>
    <w:link w:val="Style_16"/>
    <w:rPr>
      <w:color w:val="0000FF"/>
      <w:u w:val="single"/>
    </w:rPr>
  </w:style>
  <w:style w:styleId="Style_17" w:type="paragraph">
    <w:name w:val="Footnote"/>
    <w:basedOn w:val="Style_5"/>
    <w:link w:val="Style_17_ch"/>
    <w:rPr>
      <w:sz w:val="20"/>
    </w:rPr>
  </w:style>
  <w:style w:styleId="Style_17_ch" w:type="character">
    <w:name w:val="Footnote"/>
    <w:basedOn w:val="Style_5_ch"/>
    <w:link w:val="Style_17"/>
    <w:rPr>
      <w:sz w:val="20"/>
    </w:rPr>
  </w:style>
  <w:style w:styleId="Style_18" w:type="paragraph">
    <w:name w:val="toc 1"/>
    <w:next w:val="Style_5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Subtitle"/>
    <w:next w:val="Style_5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5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5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styleId="Style_29" w:type="paragraph">
    <w:name w:val="Balloon Text"/>
    <w:basedOn w:val="Style_5"/>
    <w:link w:val="Style_29_ch"/>
    <w:rPr>
      <w:rFonts w:ascii="Tahoma" w:hAnsi="Tahoma"/>
      <w:sz w:val="16"/>
    </w:rPr>
  </w:style>
  <w:style w:styleId="Style_29_ch" w:type="character">
    <w:name w:val="Balloon Text"/>
    <w:basedOn w:val="Style_5_ch"/>
    <w:link w:val="Style_29"/>
    <w:rPr>
      <w:rFonts w:ascii="Tahoma" w:hAnsi="Tahoma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rPr>
      <w:rFonts w:asciiTheme="minorAscii" w:hAnsiTheme="minorHAns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2024-01-26T11:46:53Z</dcterms:modified>
</cp:coreProperties>
</file>